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tblInd w:w="-252" w:type="dxa"/>
        <w:shd w:val="clear" w:color="auto" w:fill="FFFFFF" w:themeFill="background1"/>
        <w:tblLook w:val="04A0" w:firstRow="1" w:lastRow="0" w:firstColumn="1" w:lastColumn="0" w:noHBand="0" w:noVBand="1"/>
      </w:tblPr>
      <w:tblGrid>
        <w:gridCol w:w="2880"/>
        <w:gridCol w:w="2790"/>
        <w:gridCol w:w="4500"/>
      </w:tblGrid>
      <w:tr w:rsidR="00036E47" w:rsidRPr="00036E47" w14:paraId="5404F101" w14:textId="77777777" w:rsidTr="00036E47">
        <w:tc>
          <w:tcPr>
            <w:tcW w:w="10170" w:type="dxa"/>
            <w:gridSpan w:val="3"/>
            <w:shd w:val="clear" w:color="auto" w:fill="FFFFFF" w:themeFill="background1"/>
          </w:tcPr>
          <w:p w14:paraId="4009D388" w14:textId="0AB43217" w:rsidR="009461E1" w:rsidRPr="00036E47" w:rsidRDefault="008D05D9" w:rsidP="0060079B">
            <w:pPr>
              <w:ind w:left="0"/>
              <w:rPr>
                <w:rFonts w:ascii="Times New Roman" w:hAnsi="Times New Roman" w:cs="Times New Roman"/>
                <w:b/>
                <w:sz w:val="36"/>
                <w:szCs w:val="36"/>
              </w:rPr>
            </w:pPr>
            <w:r>
              <w:rPr>
                <w:rFonts w:ascii="Times New Roman" w:hAnsi="Times New Roman" w:cs="Times New Roman"/>
                <w:b/>
                <w:sz w:val="36"/>
                <w:szCs w:val="36"/>
              </w:rPr>
              <w:t>Billing and Collections Policy</w:t>
            </w:r>
          </w:p>
        </w:tc>
      </w:tr>
      <w:tr w:rsidR="00036E47" w:rsidRPr="00036E47" w14:paraId="187E18D4" w14:textId="77777777" w:rsidTr="001900EF">
        <w:tc>
          <w:tcPr>
            <w:tcW w:w="2880" w:type="dxa"/>
            <w:shd w:val="clear" w:color="auto" w:fill="FFFFFF" w:themeFill="background1"/>
          </w:tcPr>
          <w:p w14:paraId="5C9EA314" w14:textId="5B28796D" w:rsidR="001A2891" w:rsidRPr="00036E47" w:rsidRDefault="001A2891" w:rsidP="00287DE0">
            <w:pPr>
              <w:ind w:left="0"/>
              <w:rPr>
                <w:rFonts w:ascii="Times New Roman" w:hAnsi="Times New Roman" w:cs="Times New Roman"/>
              </w:rPr>
            </w:pPr>
            <w:r w:rsidRPr="00036E47">
              <w:rPr>
                <w:rFonts w:ascii="Times New Roman" w:hAnsi="Times New Roman" w:cs="Times New Roman"/>
                <w:b/>
              </w:rPr>
              <w:t>Effective Date:</w:t>
            </w:r>
            <w:r w:rsidR="00363546">
              <w:rPr>
                <w:rFonts w:ascii="Times New Roman" w:hAnsi="Times New Roman" w:cs="Times New Roman"/>
                <w:b/>
              </w:rPr>
              <w:t xml:space="preserve"> </w:t>
            </w:r>
            <w:r w:rsidR="00B05FC6">
              <w:rPr>
                <w:rFonts w:ascii="Times New Roman" w:hAnsi="Times New Roman" w:cs="Times New Roman"/>
                <w:b/>
              </w:rPr>
              <w:t>01/20/2022</w:t>
            </w:r>
          </w:p>
        </w:tc>
        <w:tc>
          <w:tcPr>
            <w:tcW w:w="2790" w:type="dxa"/>
            <w:shd w:val="clear" w:color="auto" w:fill="FFFFFF" w:themeFill="background1"/>
          </w:tcPr>
          <w:p w14:paraId="4CE32FCD" w14:textId="197480B7" w:rsidR="001A2891" w:rsidRPr="00036E47" w:rsidRDefault="001A2891" w:rsidP="00287DE0">
            <w:pPr>
              <w:ind w:left="0"/>
              <w:rPr>
                <w:rFonts w:ascii="Times New Roman" w:hAnsi="Times New Roman" w:cs="Times New Roman"/>
              </w:rPr>
            </w:pPr>
            <w:r w:rsidRPr="00036E47">
              <w:rPr>
                <w:rFonts w:ascii="Times New Roman" w:hAnsi="Times New Roman" w:cs="Times New Roman"/>
                <w:b/>
              </w:rPr>
              <w:t xml:space="preserve">Original Date: </w:t>
            </w:r>
            <w:r w:rsidR="00994B55">
              <w:rPr>
                <w:rFonts w:ascii="Times New Roman" w:hAnsi="Times New Roman" w:cs="Times New Roman"/>
                <w:b/>
              </w:rPr>
              <w:t>10/12/2021</w:t>
            </w:r>
          </w:p>
        </w:tc>
        <w:tc>
          <w:tcPr>
            <w:tcW w:w="4500" w:type="dxa"/>
            <w:shd w:val="clear" w:color="auto" w:fill="FFFFFF" w:themeFill="background1"/>
          </w:tcPr>
          <w:p w14:paraId="42AD96C7" w14:textId="77676013" w:rsidR="001A2891" w:rsidRPr="00036E47" w:rsidRDefault="001A2891" w:rsidP="00061476">
            <w:pPr>
              <w:ind w:left="0"/>
              <w:rPr>
                <w:rFonts w:ascii="Times New Roman" w:hAnsi="Times New Roman" w:cs="Times New Roman"/>
              </w:rPr>
            </w:pPr>
            <w:r w:rsidRPr="00036E47">
              <w:rPr>
                <w:rFonts w:ascii="Times New Roman" w:hAnsi="Times New Roman" w:cs="Times New Roman"/>
                <w:b/>
              </w:rPr>
              <w:t>Approval Date</w:t>
            </w:r>
            <w:r w:rsidR="00C401CB">
              <w:rPr>
                <w:rFonts w:ascii="Times New Roman" w:hAnsi="Times New Roman" w:cs="Times New Roman"/>
                <w:b/>
              </w:rPr>
              <w:t xml:space="preserve">: </w:t>
            </w:r>
            <w:r w:rsidR="00B05FC6">
              <w:rPr>
                <w:rFonts w:ascii="Times New Roman" w:hAnsi="Times New Roman" w:cs="Times New Roman"/>
                <w:b/>
              </w:rPr>
              <w:t>01/20/2022</w:t>
            </w:r>
          </w:p>
        </w:tc>
      </w:tr>
      <w:tr w:rsidR="00036E47" w:rsidRPr="00036E47" w14:paraId="39B83F6D" w14:textId="77777777" w:rsidTr="001900EF">
        <w:tc>
          <w:tcPr>
            <w:tcW w:w="5670" w:type="dxa"/>
            <w:gridSpan w:val="2"/>
            <w:shd w:val="clear" w:color="auto" w:fill="FFFFFF" w:themeFill="background1"/>
          </w:tcPr>
          <w:p w14:paraId="388B29E6" w14:textId="5A022CB8" w:rsidR="009461E1" w:rsidRPr="00036E47" w:rsidRDefault="00183188" w:rsidP="00287DE0">
            <w:pPr>
              <w:ind w:left="0"/>
              <w:rPr>
                <w:rFonts w:ascii="Times New Roman" w:hAnsi="Times New Roman" w:cs="Times New Roman"/>
                <w:sz w:val="24"/>
                <w:szCs w:val="24"/>
              </w:rPr>
            </w:pPr>
            <w:r>
              <w:rPr>
                <w:rFonts w:ascii="Times New Roman" w:hAnsi="Times New Roman" w:cs="Times New Roman"/>
                <w:b/>
                <w:sz w:val="24"/>
                <w:szCs w:val="24"/>
              </w:rPr>
              <w:t>Department(s)</w:t>
            </w:r>
            <w:r w:rsidRPr="00036E47">
              <w:rPr>
                <w:rFonts w:ascii="Times New Roman" w:hAnsi="Times New Roman" w:cs="Times New Roman"/>
                <w:b/>
                <w:sz w:val="24"/>
                <w:szCs w:val="24"/>
              </w:rPr>
              <w:t xml:space="preserve"> (Scope):</w:t>
            </w:r>
            <w:r w:rsidR="008D05D9">
              <w:rPr>
                <w:rFonts w:ascii="Times New Roman" w:hAnsi="Times New Roman" w:cs="Times New Roman"/>
                <w:b/>
                <w:sz w:val="24"/>
                <w:szCs w:val="24"/>
              </w:rPr>
              <w:t xml:space="preserve"> Business Office</w:t>
            </w:r>
          </w:p>
        </w:tc>
        <w:tc>
          <w:tcPr>
            <w:tcW w:w="4500" w:type="dxa"/>
            <w:shd w:val="clear" w:color="auto" w:fill="FFFFFF" w:themeFill="background1"/>
          </w:tcPr>
          <w:p w14:paraId="4DD32ED3" w14:textId="2F7DA55E" w:rsidR="009461E1" w:rsidRPr="00B17A18" w:rsidRDefault="009461E1" w:rsidP="008D3759">
            <w:pPr>
              <w:ind w:left="0"/>
              <w:rPr>
                <w:rFonts w:ascii="Times New Roman" w:hAnsi="Times New Roman" w:cs="Times New Roman"/>
                <w:b/>
                <w:bCs/>
                <w:sz w:val="24"/>
                <w:szCs w:val="24"/>
              </w:rPr>
            </w:pPr>
            <w:r w:rsidRPr="00036E47">
              <w:rPr>
                <w:rFonts w:ascii="Times New Roman" w:hAnsi="Times New Roman" w:cs="Times New Roman"/>
                <w:b/>
                <w:sz w:val="24"/>
                <w:szCs w:val="24"/>
              </w:rPr>
              <w:t>Version</w:t>
            </w:r>
            <w:r w:rsidRPr="00036E47">
              <w:rPr>
                <w:rFonts w:ascii="Times New Roman" w:hAnsi="Times New Roman" w:cs="Times New Roman"/>
                <w:sz w:val="24"/>
                <w:szCs w:val="24"/>
              </w:rPr>
              <w:t>:</w:t>
            </w:r>
            <w:r w:rsidR="00FD64B0">
              <w:rPr>
                <w:rFonts w:ascii="Times New Roman" w:hAnsi="Times New Roman" w:cs="Times New Roman"/>
                <w:sz w:val="24"/>
                <w:szCs w:val="24"/>
              </w:rPr>
              <w:t xml:space="preserve"> </w:t>
            </w:r>
            <w:r w:rsidR="00B17A18">
              <w:rPr>
                <w:rFonts w:ascii="Times New Roman" w:hAnsi="Times New Roman" w:cs="Times New Roman"/>
                <w:b/>
                <w:bCs/>
                <w:sz w:val="24"/>
                <w:szCs w:val="24"/>
              </w:rPr>
              <w:t>2</w:t>
            </w:r>
          </w:p>
        </w:tc>
      </w:tr>
    </w:tbl>
    <w:p w14:paraId="7E5161F5" w14:textId="77777777" w:rsidR="00817FA8" w:rsidRPr="004D15E5" w:rsidRDefault="00817FA8" w:rsidP="00817FA8">
      <w:pPr>
        <w:pStyle w:val="DMCMEMO"/>
        <w:ind w:left="360"/>
        <w:rPr>
          <w:rFonts w:ascii="Times New Roman" w:hAnsi="Times New Roman"/>
          <w:caps/>
          <w:szCs w:val="24"/>
        </w:rPr>
      </w:pPr>
    </w:p>
    <w:p w14:paraId="1327F6D5" w14:textId="207A769F" w:rsidR="001B0030" w:rsidRPr="003E1EE7" w:rsidRDefault="001B0030" w:rsidP="008D05D9">
      <w:pPr>
        <w:ind w:left="0"/>
        <w:jc w:val="center"/>
        <w:rPr>
          <w:rFonts w:ascii="Times New Roman" w:hAnsi="Times New Roman" w:cs="Times New Roman"/>
          <w:b/>
          <w:sz w:val="24"/>
          <w:szCs w:val="24"/>
        </w:rPr>
      </w:pPr>
      <w:r w:rsidRPr="003E1EE7">
        <w:rPr>
          <w:rFonts w:ascii="Times New Roman" w:hAnsi="Times New Roman" w:cs="Times New Roman"/>
          <w:b/>
          <w:sz w:val="24"/>
          <w:szCs w:val="24"/>
        </w:rPr>
        <w:t>Policy Statement</w:t>
      </w:r>
    </w:p>
    <w:p w14:paraId="15257B32" w14:textId="59F3E0F0" w:rsidR="008D05D9" w:rsidRPr="003E1EE7" w:rsidRDefault="008D05D9" w:rsidP="001B0030">
      <w:pPr>
        <w:ind w:left="0"/>
        <w:rPr>
          <w:rFonts w:ascii="Times New Roman" w:hAnsi="Times New Roman" w:cs="Times New Roman"/>
          <w:b/>
          <w:sz w:val="24"/>
          <w:szCs w:val="24"/>
        </w:rPr>
      </w:pPr>
    </w:p>
    <w:p w14:paraId="7C0944BB" w14:textId="03C873EF" w:rsidR="008D05D9" w:rsidRPr="003E1EE7" w:rsidRDefault="008D05D9" w:rsidP="00F73D98">
      <w:pPr>
        <w:ind w:left="0"/>
        <w:rPr>
          <w:rFonts w:ascii="Times New Roman" w:hAnsi="Times New Roman" w:cs="Times New Roman"/>
          <w:sz w:val="24"/>
          <w:szCs w:val="24"/>
        </w:rPr>
      </w:pPr>
      <w:r w:rsidRPr="003E1EE7">
        <w:rPr>
          <w:rFonts w:ascii="Times New Roman" w:hAnsi="Times New Roman" w:cs="Times New Roman"/>
          <w:sz w:val="24"/>
          <w:szCs w:val="24"/>
        </w:rPr>
        <w:t xml:space="preserve">Big Sandy Medical Center (BSMC) </w:t>
      </w:r>
      <w:r w:rsidR="0060079B" w:rsidRPr="003E1EE7">
        <w:rPr>
          <w:rFonts w:ascii="Times New Roman" w:hAnsi="Times New Roman" w:cs="Times New Roman"/>
          <w:sz w:val="24"/>
          <w:szCs w:val="24"/>
        </w:rPr>
        <w:t>will</w:t>
      </w:r>
      <w:r w:rsidRPr="003E1EE7">
        <w:rPr>
          <w:rFonts w:ascii="Times New Roman" w:hAnsi="Times New Roman" w:cs="Times New Roman"/>
          <w:sz w:val="24"/>
          <w:szCs w:val="24"/>
        </w:rPr>
        <w:t xml:space="preserve"> efficiently manage the facility’s accounts </w:t>
      </w:r>
      <w:r w:rsidR="00CD3737" w:rsidRPr="003E1EE7">
        <w:rPr>
          <w:rFonts w:ascii="Times New Roman" w:hAnsi="Times New Roman" w:cs="Times New Roman"/>
          <w:sz w:val="24"/>
          <w:szCs w:val="24"/>
        </w:rPr>
        <w:t>r</w:t>
      </w:r>
      <w:r w:rsidRPr="003E1EE7">
        <w:rPr>
          <w:rFonts w:ascii="Times New Roman" w:hAnsi="Times New Roman" w:cs="Times New Roman"/>
          <w:sz w:val="24"/>
          <w:szCs w:val="24"/>
        </w:rPr>
        <w:t>eceivable and provide a process of timely collection of accounts due to BSMC.</w:t>
      </w:r>
    </w:p>
    <w:p w14:paraId="3C1441EF" w14:textId="70324ACF" w:rsidR="00933399" w:rsidRPr="003E1EE7" w:rsidRDefault="00933399" w:rsidP="00F73D98">
      <w:pPr>
        <w:ind w:left="0"/>
        <w:rPr>
          <w:rFonts w:ascii="Times New Roman" w:hAnsi="Times New Roman" w:cs="Times New Roman"/>
          <w:sz w:val="24"/>
          <w:szCs w:val="24"/>
        </w:rPr>
      </w:pPr>
    </w:p>
    <w:p w14:paraId="546CD0FF" w14:textId="2080B09B" w:rsidR="00933399" w:rsidRPr="003E1EE7" w:rsidRDefault="00933399" w:rsidP="00933399">
      <w:pPr>
        <w:ind w:left="0"/>
        <w:jc w:val="center"/>
        <w:rPr>
          <w:rFonts w:ascii="Times New Roman" w:hAnsi="Times New Roman" w:cs="Times New Roman"/>
          <w:b/>
          <w:bCs/>
          <w:sz w:val="24"/>
          <w:szCs w:val="24"/>
        </w:rPr>
      </w:pPr>
      <w:r w:rsidRPr="003E1EE7">
        <w:rPr>
          <w:rFonts w:ascii="Times New Roman" w:hAnsi="Times New Roman" w:cs="Times New Roman"/>
          <w:b/>
          <w:bCs/>
          <w:sz w:val="24"/>
          <w:szCs w:val="24"/>
        </w:rPr>
        <w:t>Purpose</w:t>
      </w:r>
    </w:p>
    <w:p w14:paraId="0403E37C" w14:textId="77777777" w:rsidR="002700F0" w:rsidRPr="003E1EE7" w:rsidRDefault="002700F0" w:rsidP="00933399">
      <w:pPr>
        <w:ind w:left="0"/>
        <w:jc w:val="center"/>
        <w:rPr>
          <w:rFonts w:ascii="Times New Roman" w:hAnsi="Times New Roman" w:cs="Times New Roman"/>
          <w:b/>
          <w:bCs/>
          <w:sz w:val="24"/>
          <w:szCs w:val="24"/>
        </w:rPr>
      </w:pPr>
    </w:p>
    <w:p w14:paraId="42B531E6" w14:textId="7D0EF689" w:rsidR="001477AF" w:rsidRPr="003E1EE7" w:rsidRDefault="001477AF" w:rsidP="001477AF">
      <w:pPr>
        <w:ind w:left="0"/>
        <w:jc w:val="both"/>
        <w:rPr>
          <w:rFonts w:ascii="Times New Roman" w:hAnsi="Times New Roman" w:cs="Times New Roman"/>
          <w:sz w:val="24"/>
          <w:szCs w:val="24"/>
        </w:rPr>
      </w:pPr>
      <w:r w:rsidRPr="003E1EE7">
        <w:rPr>
          <w:rFonts w:ascii="Times New Roman" w:hAnsi="Times New Roman" w:cs="Times New Roman"/>
          <w:sz w:val="24"/>
          <w:szCs w:val="24"/>
        </w:rPr>
        <w:t xml:space="preserve">It is the purpose of BSMC to provide quality care for the community of Big Sandy and the surrounding area. The maintenance of this non-profit medical center can best be attained within the framework of sound fiscal management. The following policy states the basic requirements of BSMC’s credit and collection effort. </w:t>
      </w:r>
    </w:p>
    <w:p w14:paraId="08EA612E" w14:textId="77777777" w:rsidR="001477AF" w:rsidRPr="003E1EE7" w:rsidRDefault="001477AF" w:rsidP="001477AF">
      <w:pPr>
        <w:ind w:left="0"/>
        <w:jc w:val="both"/>
        <w:rPr>
          <w:rFonts w:ascii="Times New Roman" w:hAnsi="Times New Roman" w:cs="Times New Roman"/>
          <w:sz w:val="24"/>
          <w:szCs w:val="24"/>
        </w:rPr>
      </w:pPr>
    </w:p>
    <w:p w14:paraId="3C482FA1" w14:textId="19D32764" w:rsidR="001477AF" w:rsidRPr="003E1EE7" w:rsidRDefault="001477AF" w:rsidP="001477AF">
      <w:pPr>
        <w:ind w:left="0"/>
        <w:jc w:val="both"/>
        <w:rPr>
          <w:rFonts w:ascii="Times New Roman" w:hAnsi="Times New Roman" w:cs="Times New Roman"/>
          <w:sz w:val="24"/>
          <w:szCs w:val="24"/>
        </w:rPr>
      </w:pPr>
      <w:r w:rsidRPr="003E1EE7">
        <w:rPr>
          <w:rFonts w:ascii="Times New Roman" w:hAnsi="Times New Roman" w:cs="Times New Roman"/>
          <w:sz w:val="24"/>
          <w:szCs w:val="24"/>
        </w:rPr>
        <w:t xml:space="preserve">All patients possessing orders from a staff physician will be admitted regardless of their ability to pay. BSMC will provide, without discrimination, care for emergency medical conditions within the meaning of the Emergency Medical Treatment and Labor Act (EMTALA), section 1867 of the Social Security Act to individuals regardless of their eligibility under the medical center’s Financial Assistance Program(s).  </w:t>
      </w:r>
    </w:p>
    <w:p w14:paraId="63C2D856" w14:textId="77777777" w:rsidR="005C05CC" w:rsidRPr="003E1EE7" w:rsidRDefault="005C05CC" w:rsidP="008D05D9">
      <w:pPr>
        <w:ind w:left="0"/>
        <w:jc w:val="center"/>
        <w:rPr>
          <w:rFonts w:ascii="Times New Roman" w:hAnsi="Times New Roman" w:cs="Times New Roman"/>
          <w:b/>
          <w:sz w:val="24"/>
          <w:szCs w:val="24"/>
        </w:rPr>
      </w:pPr>
    </w:p>
    <w:p w14:paraId="006933AB" w14:textId="263794A2" w:rsidR="001B0030" w:rsidRPr="003E1EE7" w:rsidRDefault="008D05D9" w:rsidP="008D05D9">
      <w:pPr>
        <w:ind w:left="0"/>
        <w:jc w:val="center"/>
        <w:rPr>
          <w:rFonts w:ascii="Times New Roman" w:hAnsi="Times New Roman" w:cs="Times New Roman"/>
          <w:b/>
          <w:sz w:val="24"/>
          <w:szCs w:val="24"/>
        </w:rPr>
      </w:pPr>
      <w:r w:rsidRPr="003E1EE7">
        <w:rPr>
          <w:rFonts w:ascii="Times New Roman" w:hAnsi="Times New Roman" w:cs="Times New Roman"/>
          <w:b/>
          <w:sz w:val="24"/>
          <w:szCs w:val="24"/>
        </w:rPr>
        <w:t>Procedure</w:t>
      </w:r>
    </w:p>
    <w:p w14:paraId="36DE6BD6" w14:textId="0DDBBA40" w:rsidR="002700F0" w:rsidRPr="003E1EE7" w:rsidRDefault="002700F0" w:rsidP="008D05D9">
      <w:pPr>
        <w:ind w:left="0"/>
        <w:jc w:val="center"/>
        <w:rPr>
          <w:rFonts w:ascii="Times New Roman" w:hAnsi="Times New Roman" w:cs="Times New Roman"/>
          <w:b/>
          <w:sz w:val="24"/>
          <w:szCs w:val="24"/>
        </w:rPr>
      </w:pPr>
    </w:p>
    <w:p w14:paraId="4184E3FE" w14:textId="6ED442AF" w:rsidR="002700F0" w:rsidRPr="003E1EE7" w:rsidRDefault="002700F0" w:rsidP="002700F0">
      <w:pPr>
        <w:pStyle w:val="ListParagraph"/>
        <w:numPr>
          <w:ilvl w:val="0"/>
          <w:numId w:val="48"/>
        </w:numPr>
        <w:rPr>
          <w:rFonts w:ascii="Times New Roman" w:hAnsi="Times New Roman" w:cs="Times New Roman"/>
          <w:b/>
          <w:sz w:val="24"/>
          <w:szCs w:val="24"/>
        </w:rPr>
      </w:pPr>
      <w:r w:rsidRPr="003E1EE7">
        <w:rPr>
          <w:rFonts w:ascii="Times New Roman" w:hAnsi="Times New Roman" w:cs="Times New Roman"/>
          <w:b/>
          <w:sz w:val="24"/>
          <w:szCs w:val="24"/>
        </w:rPr>
        <w:t>Registration</w:t>
      </w:r>
    </w:p>
    <w:p w14:paraId="355CC5FE" w14:textId="43245E57" w:rsidR="008D05D9" w:rsidRPr="003E1EE7" w:rsidRDefault="008D05D9" w:rsidP="008D05D9">
      <w:pPr>
        <w:ind w:left="0"/>
        <w:jc w:val="center"/>
        <w:rPr>
          <w:rFonts w:ascii="Times New Roman" w:hAnsi="Times New Roman" w:cs="Times New Roman"/>
          <w:b/>
          <w:sz w:val="24"/>
          <w:szCs w:val="24"/>
        </w:rPr>
      </w:pPr>
    </w:p>
    <w:p w14:paraId="1BEF17ED" w14:textId="6743034D" w:rsidR="008D05D9" w:rsidRPr="003E1EE7" w:rsidRDefault="008D05D9" w:rsidP="002700F0">
      <w:pPr>
        <w:pStyle w:val="ListParagraph"/>
        <w:rPr>
          <w:rFonts w:ascii="Times New Roman" w:hAnsi="Times New Roman" w:cs="Times New Roman"/>
          <w:sz w:val="24"/>
          <w:szCs w:val="24"/>
        </w:rPr>
      </w:pPr>
      <w:r w:rsidRPr="003E1EE7">
        <w:rPr>
          <w:rFonts w:ascii="Times New Roman" w:hAnsi="Times New Roman" w:cs="Times New Roman"/>
          <w:sz w:val="24"/>
          <w:szCs w:val="24"/>
        </w:rPr>
        <w:t>In order for the system to generate a bill</w:t>
      </w:r>
      <w:r w:rsidR="0060079B" w:rsidRPr="003E1EE7">
        <w:rPr>
          <w:rFonts w:ascii="Times New Roman" w:hAnsi="Times New Roman" w:cs="Times New Roman"/>
          <w:sz w:val="24"/>
          <w:szCs w:val="24"/>
        </w:rPr>
        <w:t>ing statement</w:t>
      </w:r>
      <w:r w:rsidRPr="003E1EE7">
        <w:rPr>
          <w:rFonts w:ascii="Times New Roman" w:hAnsi="Times New Roman" w:cs="Times New Roman"/>
          <w:sz w:val="24"/>
          <w:szCs w:val="24"/>
        </w:rPr>
        <w:t xml:space="preserve">, patients will be registered and an account </w:t>
      </w:r>
      <w:r w:rsidR="0060079B" w:rsidRPr="003E1EE7">
        <w:rPr>
          <w:rFonts w:ascii="Times New Roman" w:hAnsi="Times New Roman" w:cs="Times New Roman"/>
          <w:sz w:val="24"/>
          <w:szCs w:val="24"/>
        </w:rPr>
        <w:t>c</w:t>
      </w:r>
      <w:r w:rsidRPr="003E1EE7">
        <w:rPr>
          <w:rFonts w:ascii="Times New Roman" w:hAnsi="Times New Roman" w:cs="Times New Roman"/>
          <w:sz w:val="24"/>
          <w:szCs w:val="24"/>
        </w:rPr>
        <w:t xml:space="preserve">reated in Evident. Charges and diagnoses will be entered on patient’s account(s) in a timely manner by the BSMC billing staff or their designee. </w:t>
      </w:r>
    </w:p>
    <w:p w14:paraId="3FF7DDE7" w14:textId="77777777" w:rsidR="008D05D9" w:rsidRPr="003E1EE7" w:rsidRDefault="008D05D9" w:rsidP="008D05D9">
      <w:pPr>
        <w:ind w:left="0"/>
        <w:rPr>
          <w:rFonts w:ascii="Times New Roman" w:hAnsi="Times New Roman" w:cs="Times New Roman"/>
          <w:sz w:val="24"/>
          <w:szCs w:val="24"/>
        </w:rPr>
      </w:pPr>
    </w:p>
    <w:p w14:paraId="196EC134" w14:textId="77777777" w:rsidR="001477AF" w:rsidRPr="003E1EE7" w:rsidRDefault="001477AF" w:rsidP="001477AF">
      <w:pPr>
        <w:pStyle w:val="ListParagraph"/>
        <w:rPr>
          <w:rFonts w:ascii="Times New Roman" w:hAnsi="Times New Roman" w:cs="Times New Roman"/>
          <w:sz w:val="24"/>
          <w:szCs w:val="24"/>
        </w:rPr>
      </w:pPr>
    </w:p>
    <w:p w14:paraId="739DBB15" w14:textId="4F65C61F" w:rsidR="001477AF" w:rsidRPr="003E1EE7" w:rsidRDefault="001477AF" w:rsidP="002700F0">
      <w:pPr>
        <w:pStyle w:val="ListParagraph"/>
        <w:numPr>
          <w:ilvl w:val="0"/>
          <w:numId w:val="48"/>
        </w:numPr>
        <w:jc w:val="both"/>
        <w:rPr>
          <w:rFonts w:ascii="Times New Roman" w:hAnsi="Times New Roman" w:cs="Times New Roman"/>
          <w:b/>
          <w:bCs/>
          <w:sz w:val="24"/>
          <w:szCs w:val="24"/>
        </w:rPr>
      </w:pPr>
      <w:r w:rsidRPr="003E1EE7">
        <w:rPr>
          <w:rFonts w:ascii="Times New Roman" w:hAnsi="Times New Roman" w:cs="Times New Roman"/>
          <w:b/>
          <w:bCs/>
          <w:sz w:val="24"/>
          <w:szCs w:val="24"/>
        </w:rPr>
        <w:t>Insurance</w:t>
      </w:r>
    </w:p>
    <w:p w14:paraId="6C644330" w14:textId="77777777" w:rsidR="00B17A18" w:rsidRPr="003E1EE7" w:rsidRDefault="00B17A18" w:rsidP="00B17A18">
      <w:pPr>
        <w:pStyle w:val="ListParagraph"/>
        <w:rPr>
          <w:rFonts w:ascii="Times New Roman" w:hAnsi="Times New Roman" w:cs="Times New Roman"/>
          <w:sz w:val="24"/>
          <w:szCs w:val="24"/>
        </w:rPr>
      </w:pPr>
    </w:p>
    <w:p w14:paraId="1573D895" w14:textId="77777777" w:rsidR="00B17A18" w:rsidRPr="003E1EE7" w:rsidRDefault="00B17A18" w:rsidP="00B17A18">
      <w:pPr>
        <w:pStyle w:val="ListParagraph"/>
        <w:rPr>
          <w:rFonts w:ascii="Times New Roman" w:hAnsi="Times New Roman" w:cs="Times New Roman"/>
          <w:sz w:val="24"/>
          <w:szCs w:val="24"/>
        </w:rPr>
      </w:pPr>
      <w:r w:rsidRPr="003E1EE7">
        <w:rPr>
          <w:rFonts w:ascii="Times New Roman" w:hAnsi="Times New Roman" w:cs="Times New Roman"/>
          <w:sz w:val="24"/>
          <w:szCs w:val="24"/>
        </w:rPr>
        <w:t xml:space="preserve">BSMC will submit bills to all insurance carriers on behalf of the guarantor. It is the guarantor’s responsibility to provide BSMC with the necessary insurance information. If the guarantor is unable to provide the necessary information, the account will be entered into the system as self-pay. </w:t>
      </w:r>
    </w:p>
    <w:p w14:paraId="609292C4" w14:textId="77777777" w:rsidR="001477AF" w:rsidRPr="003E1EE7" w:rsidRDefault="001477AF" w:rsidP="00B17A18">
      <w:pPr>
        <w:ind w:left="0"/>
        <w:jc w:val="both"/>
        <w:rPr>
          <w:rFonts w:ascii="Times New Roman" w:hAnsi="Times New Roman" w:cs="Times New Roman"/>
          <w:sz w:val="24"/>
          <w:szCs w:val="24"/>
        </w:rPr>
      </w:pPr>
    </w:p>
    <w:p w14:paraId="7418CF8E" w14:textId="49B00BD1" w:rsidR="001477AF" w:rsidRPr="003E1EE7" w:rsidRDefault="001477AF" w:rsidP="001477AF">
      <w:pPr>
        <w:pStyle w:val="ListParagraph"/>
        <w:jc w:val="both"/>
        <w:rPr>
          <w:rFonts w:ascii="Times New Roman" w:hAnsi="Times New Roman" w:cs="Times New Roman"/>
          <w:sz w:val="24"/>
          <w:szCs w:val="24"/>
        </w:rPr>
      </w:pPr>
      <w:r w:rsidRPr="003E1EE7">
        <w:rPr>
          <w:rFonts w:ascii="Times New Roman" w:hAnsi="Times New Roman" w:cs="Times New Roman"/>
          <w:sz w:val="24"/>
          <w:szCs w:val="24"/>
        </w:rPr>
        <w:t xml:space="preserve">Patients must present proper insurance cards at time of service. It is also the responsibility of the patient to inform the business office of any changes to coverage. The patient is responsible for all charges, regardless of insurance coverage. The filing of claims with insurance companies in no way relieves the patient from his or her obligation. Insurance benefits will be assigned to Big Sandy Medical Center at the time of treatment. Policy co-pays, deductibles, and/or co-insurance will be paid at the time of service. </w:t>
      </w:r>
    </w:p>
    <w:p w14:paraId="4F3B2FB1" w14:textId="77777777" w:rsidR="00062A2E" w:rsidRPr="003E1EE7" w:rsidRDefault="00062A2E" w:rsidP="00062A2E">
      <w:pPr>
        <w:pStyle w:val="ListParagraph"/>
        <w:ind w:left="1440"/>
        <w:jc w:val="both"/>
        <w:rPr>
          <w:rFonts w:ascii="Times New Roman" w:hAnsi="Times New Roman" w:cs="Times New Roman"/>
          <w:sz w:val="24"/>
          <w:szCs w:val="24"/>
        </w:rPr>
      </w:pPr>
    </w:p>
    <w:p w14:paraId="4814D4C4" w14:textId="77777777" w:rsidR="002B2A7F" w:rsidRPr="003E1EE7" w:rsidRDefault="002B2A7F" w:rsidP="00062A2E">
      <w:pPr>
        <w:pStyle w:val="ListParagraph"/>
        <w:ind w:left="1440"/>
        <w:jc w:val="both"/>
        <w:rPr>
          <w:rFonts w:ascii="Times New Roman" w:hAnsi="Times New Roman" w:cs="Times New Roman"/>
          <w:b/>
          <w:bCs/>
          <w:sz w:val="24"/>
          <w:szCs w:val="24"/>
        </w:rPr>
      </w:pPr>
    </w:p>
    <w:p w14:paraId="6263648C" w14:textId="77777777" w:rsidR="002B2A7F" w:rsidRPr="003E1EE7" w:rsidRDefault="002B2A7F" w:rsidP="00062A2E">
      <w:pPr>
        <w:pStyle w:val="ListParagraph"/>
        <w:ind w:left="1440"/>
        <w:jc w:val="both"/>
        <w:rPr>
          <w:rFonts w:ascii="Times New Roman" w:hAnsi="Times New Roman" w:cs="Times New Roman"/>
          <w:b/>
          <w:bCs/>
          <w:sz w:val="24"/>
          <w:szCs w:val="24"/>
        </w:rPr>
      </w:pPr>
    </w:p>
    <w:p w14:paraId="76DF75D7" w14:textId="62333ACB" w:rsidR="001477AF" w:rsidRPr="003E1EE7" w:rsidRDefault="001477AF" w:rsidP="00062A2E">
      <w:pPr>
        <w:pStyle w:val="ListParagraph"/>
        <w:ind w:left="1440"/>
        <w:jc w:val="both"/>
        <w:rPr>
          <w:rFonts w:ascii="Times New Roman" w:hAnsi="Times New Roman" w:cs="Times New Roman"/>
          <w:b/>
          <w:bCs/>
          <w:sz w:val="24"/>
          <w:szCs w:val="24"/>
        </w:rPr>
      </w:pPr>
      <w:r w:rsidRPr="003E1EE7">
        <w:rPr>
          <w:rFonts w:ascii="Times New Roman" w:hAnsi="Times New Roman" w:cs="Times New Roman"/>
          <w:b/>
          <w:bCs/>
          <w:sz w:val="24"/>
          <w:szCs w:val="24"/>
        </w:rPr>
        <w:t>Medicare</w:t>
      </w:r>
    </w:p>
    <w:p w14:paraId="537EE2B7" w14:textId="282A11E8" w:rsidR="00062A2E" w:rsidRPr="003E1EE7" w:rsidRDefault="001477AF" w:rsidP="00062A2E">
      <w:pPr>
        <w:pStyle w:val="ListParagraph"/>
        <w:ind w:left="1440"/>
        <w:jc w:val="both"/>
        <w:rPr>
          <w:rFonts w:ascii="Times New Roman" w:hAnsi="Times New Roman" w:cs="Times New Roman"/>
          <w:sz w:val="24"/>
          <w:szCs w:val="24"/>
        </w:rPr>
      </w:pPr>
      <w:r w:rsidRPr="003E1EE7">
        <w:rPr>
          <w:rFonts w:ascii="Times New Roman" w:hAnsi="Times New Roman" w:cs="Times New Roman"/>
          <w:sz w:val="24"/>
          <w:szCs w:val="24"/>
        </w:rPr>
        <w:t xml:space="preserve">Patients must present proper Medicare </w:t>
      </w:r>
      <w:r w:rsidR="00062A2E" w:rsidRPr="003E1EE7">
        <w:rPr>
          <w:rFonts w:ascii="Times New Roman" w:hAnsi="Times New Roman" w:cs="Times New Roman"/>
          <w:sz w:val="24"/>
          <w:szCs w:val="24"/>
        </w:rPr>
        <w:t>i</w:t>
      </w:r>
      <w:r w:rsidRPr="003E1EE7">
        <w:rPr>
          <w:rFonts w:ascii="Times New Roman" w:hAnsi="Times New Roman" w:cs="Times New Roman"/>
          <w:sz w:val="24"/>
          <w:szCs w:val="24"/>
        </w:rPr>
        <w:t>dentification and supplemental insurance cards at time of service. Claims will be submitted to supplemental insurance after Medicare payment has been received. The patient is responsible for items listed</w:t>
      </w:r>
      <w:r w:rsidR="003E1EE7" w:rsidRPr="003E1EE7">
        <w:rPr>
          <w:rFonts w:ascii="Times New Roman" w:hAnsi="Times New Roman" w:cs="Times New Roman"/>
          <w:sz w:val="24"/>
          <w:szCs w:val="24"/>
        </w:rPr>
        <w:t xml:space="preserve"> and informed of at time of service</w:t>
      </w:r>
      <w:r w:rsidRPr="003E1EE7">
        <w:rPr>
          <w:rFonts w:ascii="Times New Roman" w:hAnsi="Times New Roman" w:cs="Times New Roman"/>
          <w:sz w:val="24"/>
          <w:szCs w:val="24"/>
        </w:rPr>
        <w:t xml:space="preserve"> as non-covered under Medicare contract and deductible and/or co-insurance not covered by supplemental insurance. </w:t>
      </w:r>
    </w:p>
    <w:p w14:paraId="47806C9F" w14:textId="77777777" w:rsidR="00062A2E" w:rsidRPr="003E1EE7" w:rsidRDefault="00062A2E" w:rsidP="00062A2E">
      <w:pPr>
        <w:pStyle w:val="ListParagraph"/>
        <w:ind w:firstLine="720"/>
        <w:jc w:val="both"/>
        <w:rPr>
          <w:rFonts w:ascii="Times New Roman" w:hAnsi="Times New Roman" w:cs="Times New Roman"/>
          <w:sz w:val="24"/>
          <w:szCs w:val="24"/>
        </w:rPr>
      </w:pPr>
    </w:p>
    <w:p w14:paraId="7A798461" w14:textId="65101078" w:rsidR="002700F0" w:rsidRPr="003E1EE7" w:rsidRDefault="001477AF" w:rsidP="002700F0">
      <w:pPr>
        <w:pStyle w:val="ListParagraph"/>
        <w:ind w:firstLine="720"/>
        <w:jc w:val="both"/>
        <w:rPr>
          <w:rFonts w:ascii="Times New Roman" w:hAnsi="Times New Roman" w:cs="Times New Roman"/>
          <w:b/>
          <w:bCs/>
          <w:sz w:val="24"/>
          <w:szCs w:val="24"/>
        </w:rPr>
      </w:pPr>
      <w:r w:rsidRPr="003E1EE7">
        <w:rPr>
          <w:rFonts w:ascii="Times New Roman" w:hAnsi="Times New Roman" w:cs="Times New Roman"/>
          <w:b/>
          <w:bCs/>
          <w:sz w:val="24"/>
          <w:szCs w:val="24"/>
        </w:rPr>
        <w:t>Medicaid</w:t>
      </w:r>
    </w:p>
    <w:p w14:paraId="018CE73A" w14:textId="705EF348" w:rsidR="001477AF" w:rsidRPr="003E1EE7" w:rsidRDefault="001477AF" w:rsidP="00062A2E">
      <w:pPr>
        <w:pStyle w:val="ListParagraph"/>
        <w:ind w:left="1440"/>
        <w:jc w:val="both"/>
        <w:rPr>
          <w:rFonts w:ascii="Times New Roman" w:hAnsi="Times New Roman" w:cs="Times New Roman"/>
          <w:sz w:val="24"/>
          <w:szCs w:val="24"/>
        </w:rPr>
      </w:pPr>
      <w:r w:rsidRPr="003E1EE7">
        <w:rPr>
          <w:rFonts w:ascii="Times New Roman" w:hAnsi="Times New Roman" w:cs="Times New Roman"/>
          <w:sz w:val="24"/>
          <w:szCs w:val="24"/>
        </w:rPr>
        <w:t xml:space="preserve">Patients are required to present current Medicaid identification card at the time of service. If the patient has other insurance coverage, Medicaid will be billed as a supplemental insurance. Remaining balance, including cost share and non-covered services, is </w:t>
      </w:r>
      <w:r w:rsidR="00062A2E" w:rsidRPr="003E1EE7">
        <w:rPr>
          <w:rFonts w:ascii="Times New Roman" w:hAnsi="Times New Roman" w:cs="Times New Roman"/>
          <w:sz w:val="24"/>
          <w:szCs w:val="24"/>
        </w:rPr>
        <w:t>the patient’ responsibility</w:t>
      </w:r>
      <w:r w:rsidRPr="003E1EE7">
        <w:rPr>
          <w:rFonts w:ascii="Times New Roman" w:hAnsi="Times New Roman" w:cs="Times New Roman"/>
          <w:sz w:val="24"/>
          <w:szCs w:val="24"/>
        </w:rPr>
        <w:t xml:space="preserve"> </w:t>
      </w:r>
    </w:p>
    <w:p w14:paraId="158F4BA7" w14:textId="77777777" w:rsidR="001477AF" w:rsidRPr="003E1EE7" w:rsidRDefault="001477AF" w:rsidP="00062A2E">
      <w:pPr>
        <w:pStyle w:val="ListParagraph"/>
        <w:jc w:val="both"/>
        <w:rPr>
          <w:rFonts w:ascii="Times New Roman" w:hAnsi="Times New Roman" w:cs="Times New Roman"/>
          <w:sz w:val="24"/>
          <w:szCs w:val="24"/>
        </w:rPr>
      </w:pPr>
    </w:p>
    <w:p w14:paraId="355611C2" w14:textId="77777777" w:rsidR="001477AF" w:rsidRPr="003E1EE7" w:rsidRDefault="001477AF" w:rsidP="00062A2E">
      <w:pPr>
        <w:pStyle w:val="ListParagraph"/>
        <w:ind w:firstLine="720"/>
        <w:jc w:val="both"/>
        <w:rPr>
          <w:rFonts w:ascii="Times New Roman" w:hAnsi="Times New Roman" w:cs="Times New Roman"/>
          <w:b/>
          <w:bCs/>
          <w:sz w:val="24"/>
          <w:szCs w:val="24"/>
        </w:rPr>
      </w:pPr>
      <w:r w:rsidRPr="003E1EE7">
        <w:rPr>
          <w:rFonts w:ascii="Times New Roman" w:hAnsi="Times New Roman" w:cs="Times New Roman"/>
          <w:b/>
          <w:bCs/>
          <w:sz w:val="24"/>
          <w:szCs w:val="24"/>
        </w:rPr>
        <w:t xml:space="preserve">Veterans Administration (VA) </w:t>
      </w:r>
    </w:p>
    <w:p w14:paraId="41F400A0" w14:textId="3DF1D5B6" w:rsidR="001477AF" w:rsidRPr="003E1EE7" w:rsidRDefault="001477AF" w:rsidP="00062A2E">
      <w:pPr>
        <w:pStyle w:val="ListParagraph"/>
        <w:ind w:left="1440"/>
        <w:jc w:val="both"/>
        <w:rPr>
          <w:rFonts w:ascii="Times New Roman" w:hAnsi="Times New Roman" w:cs="Times New Roman"/>
          <w:sz w:val="24"/>
          <w:szCs w:val="24"/>
        </w:rPr>
      </w:pPr>
      <w:r w:rsidRPr="003E1EE7">
        <w:rPr>
          <w:rFonts w:ascii="Times New Roman" w:hAnsi="Times New Roman" w:cs="Times New Roman"/>
          <w:sz w:val="24"/>
          <w:szCs w:val="24"/>
        </w:rPr>
        <w:t xml:space="preserve">VA patients must have prior authorization from the VA for all hospital services. VA has defined some emergencies which are excluded from the prior authorization requirement. Authorization for services is </w:t>
      </w:r>
      <w:r w:rsidR="003E1EE7" w:rsidRPr="003E1EE7">
        <w:rPr>
          <w:rFonts w:ascii="Times New Roman" w:hAnsi="Times New Roman" w:cs="Times New Roman"/>
          <w:sz w:val="24"/>
          <w:szCs w:val="24"/>
        </w:rPr>
        <w:t xml:space="preserve">both </w:t>
      </w:r>
      <w:r w:rsidRPr="003E1EE7">
        <w:rPr>
          <w:rFonts w:ascii="Times New Roman" w:hAnsi="Times New Roman" w:cs="Times New Roman"/>
          <w:sz w:val="24"/>
          <w:szCs w:val="24"/>
        </w:rPr>
        <w:t>the patient’s</w:t>
      </w:r>
      <w:r w:rsidR="003E1EE7" w:rsidRPr="003E1EE7">
        <w:rPr>
          <w:rFonts w:ascii="Times New Roman" w:hAnsi="Times New Roman" w:cs="Times New Roman"/>
          <w:sz w:val="24"/>
          <w:szCs w:val="24"/>
        </w:rPr>
        <w:t xml:space="preserve"> and facility’s</w:t>
      </w:r>
      <w:r w:rsidRPr="003E1EE7">
        <w:rPr>
          <w:rFonts w:ascii="Times New Roman" w:hAnsi="Times New Roman" w:cs="Times New Roman"/>
          <w:sz w:val="24"/>
          <w:szCs w:val="24"/>
        </w:rPr>
        <w:t xml:space="preserve"> responsibility. </w:t>
      </w:r>
    </w:p>
    <w:p w14:paraId="48C8E4B6" w14:textId="77777777" w:rsidR="001477AF" w:rsidRPr="003E1EE7" w:rsidRDefault="001477AF" w:rsidP="00062A2E">
      <w:pPr>
        <w:pStyle w:val="ListParagraph"/>
        <w:jc w:val="both"/>
        <w:rPr>
          <w:rFonts w:ascii="Times New Roman" w:hAnsi="Times New Roman" w:cs="Times New Roman"/>
          <w:sz w:val="24"/>
          <w:szCs w:val="24"/>
        </w:rPr>
      </w:pPr>
    </w:p>
    <w:p w14:paraId="5DFAEF89" w14:textId="05A807C6" w:rsidR="001477AF" w:rsidRPr="003E1EE7" w:rsidRDefault="001477AF" w:rsidP="00062A2E">
      <w:pPr>
        <w:pStyle w:val="ListParagraph"/>
        <w:ind w:firstLine="720"/>
        <w:jc w:val="both"/>
        <w:rPr>
          <w:rFonts w:ascii="Times New Roman" w:hAnsi="Times New Roman" w:cs="Times New Roman"/>
          <w:b/>
          <w:bCs/>
          <w:sz w:val="24"/>
          <w:szCs w:val="24"/>
        </w:rPr>
      </w:pPr>
      <w:r w:rsidRPr="003E1EE7">
        <w:rPr>
          <w:rFonts w:ascii="Times New Roman" w:hAnsi="Times New Roman" w:cs="Times New Roman"/>
          <w:b/>
          <w:bCs/>
          <w:sz w:val="24"/>
          <w:szCs w:val="24"/>
        </w:rPr>
        <w:t>Auto Accidents &amp; Workers Compensation</w:t>
      </w:r>
    </w:p>
    <w:p w14:paraId="76883C85" w14:textId="4924D743" w:rsidR="00981EE6" w:rsidRPr="003E1EE7" w:rsidRDefault="001477AF" w:rsidP="00981EE6">
      <w:pPr>
        <w:pStyle w:val="ListParagraph"/>
        <w:ind w:left="1440"/>
        <w:jc w:val="both"/>
        <w:rPr>
          <w:rFonts w:ascii="Times New Roman" w:hAnsi="Times New Roman" w:cs="Times New Roman"/>
          <w:sz w:val="24"/>
          <w:szCs w:val="24"/>
        </w:rPr>
      </w:pPr>
      <w:r w:rsidRPr="003E1EE7">
        <w:rPr>
          <w:rFonts w:ascii="Times New Roman" w:hAnsi="Times New Roman" w:cs="Times New Roman"/>
          <w:sz w:val="24"/>
          <w:szCs w:val="24"/>
        </w:rPr>
        <w:t xml:space="preserve">Most health insurance companies now exclude payment for any benefits which might be covered by auto insurance, worker’s compensation, or any other liability coverage. If any injury is the result of an auto, work place, or other accident where other liability coverage might exist, please notify the </w:t>
      </w:r>
      <w:r w:rsidR="00062A2E" w:rsidRPr="003E1EE7">
        <w:rPr>
          <w:rFonts w:ascii="Times New Roman" w:hAnsi="Times New Roman" w:cs="Times New Roman"/>
          <w:sz w:val="24"/>
          <w:szCs w:val="24"/>
        </w:rPr>
        <w:t>B</w:t>
      </w:r>
      <w:r w:rsidRPr="003E1EE7">
        <w:rPr>
          <w:rFonts w:ascii="Times New Roman" w:hAnsi="Times New Roman" w:cs="Times New Roman"/>
          <w:sz w:val="24"/>
          <w:szCs w:val="24"/>
        </w:rPr>
        <w:t xml:space="preserve">usiness </w:t>
      </w:r>
      <w:r w:rsidR="00062A2E" w:rsidRPr="003E1EE7">
        <w:rPr>
          <w:rFonts w:ascii="Times New Roman" w:hAnsi="Times New Roman" w:cs="Times New Roman"/>
          <w:sz w:val="24"/>
          <w:szCs w:val="24"/>
        </w:rPr>
        <w:t>O</w:t>
      </w:r>
      <w:r w:rsidRPr="003E1EE7">
        <w:rPr>
          <w:rFonts w:ascii="Times New Roman" w:hAnsi="Times New Roman" w:cs="Times New Roman"/>
          <w:sz w:val="24"/>
          <w:szCs w:val="24"/>
        </w:rPr>
        <w:t xml:space="preserve">ffice of </w:t>
      </w:r>
      <w:r w:rsidR="00062A2E" w:rsidRPr="003E1EE7">
        <w:rPr>
          <w:rFonts w:ascii="Times New Roman" w:hAnsi="Times New Roman" w:cs="Times New Roman"/>
          <w:sz w:val="24"/>
          <w:szCs w:val="24"/>
        </w:rPr>
        <w:t>BSMC</w:t>
      </w:r>
      <w:r w:rsidRPr="003E1EE7">
        <w:rPr>
          <w:rFonts w:ascii="Times New Roman" w:hAnsi="Times New Roman" w:cs="Times New Roman"/>
          <w:sz w:val="24"/>
          <w:szCs w:val="24"/>
        </w:rPr>
        <w:t xml:space="preserve"> at the time of treatment so that the appropriate billing action can be taken. The patient is responsible for the bill even if there may be a potential liability action.</w:t>
      </w:r>
    </w:p>
    <w:p w14:paraId="4ABD0F5A" w14:textId="77777777" w:rsidR="008D05D9" w:rsidRPr="003E1EE7" w:rsidRDefault="008D05D9" w:rsidP="008D05D9">
      <w:pPr>
        <w:ind w:left="0"/>
        <w:rPr>
          <w:rFonts w:ascii="Times New Roman" w:hAnsi="Times New Roman" w:cs="Times New Roman"/>
          <w:sz w:val="24"/>
          <w:szCs w:val="24"/>
        </w:rPr>
      </w:pPr>
    </w:p>
    <w:p w14:paraId="4797BE99" w14:textId="214E9DE4" w:rsidR="00981EE6" w:rsidRPr="003E1EE7" w:rsidRDefault="00981EE6" w:rsidP="002700F0">
      <w:pPr>
        <w:pStyle w:val="ListParagraph"/>
        <w:numPr>
          <w:ilvl w:val="0"/>
          <w:numId w:val="48"/>
        </w:numPr>
        <w:jc w:val="both"/>
        <w:rPr>
          <w:rFonts w:ascii="Times New Roman" w:hAnsi="Times New Roman" w:cs="Times New Roman"/>
          <w:b/>
          <w:bCs/>
          <w:sz w:val="24"/>
          <w:szCs w:val="24"/>
        </w:rPr>
      </w:pPr>
      <w:r w:rsidRPr="003E1EE7">
        <w:rPr>
          <w:rFonts w:ascii="Times New Roman" w:hAnsi="Times New Roman" w:cs="Times New Roman"/>
          <w:b/>
          <w:bCs/>
          <w:sz w:val="24"/>
          <w:szCs w:val="24"/>
        </w:rPr>
        <w:t>Prior Authorization</w:t>
      </w:r>
    </w:p>
    <w:p w14:paraId="600BE9B3" w14:textId="77777777" w:rsidR="00981EE6" w:rsidRPr="003E1EE7" w:rsidRDefault="00981EE6" w:rsidP="00981EE6">
      <w:pPr>
        <w:pStyle w:val="ListParagraph"/>
        <w:jc w:val="both"/>
        <w:rPr>
          <w:rFonts w:ascii="Times New Roman" w:hAnsi="Times New Roman" w:cs="Times New Roman"/>
          <w:sz w:val="24"/>
          <w:szCs w:val="24"/>
        </w:rPr>
      </w:pPr>
    </w:p>
    <w:p w14:paraId="2377C3D5" w14:textId="771DBFAA" w:rsidR="00981EE6" w:rsidRPr="003E1EE7" w:rsidRDefault="00981EE6" w:rsidP="00981EE6">
      <w:pPr>
        <w:pStyle w:val="ListParagraph"/>
        <w:jc w:val="both"/>
        <w:rPr>
          <w:rFonts w:ascii="Times New Roman" w:hAnsi="Times New Roman" w:cs="Times New Roman"/>
          <w:sz w:val="24"/>
          <w:szCs w:val="24"/>
        </w:rPr>
      </w:pPr>
      <w:r w:rsidRPr="003E1EE7">
        <w:rPr>
          <w:rFonts w:ascii="Times New Roman" w:hAnsi="Times New Roman" w:cs="Times New Roman"/>
          <w:sz w:val="24"/>
          <w:szCs w:val="24"/>
        </w:rPr>
        <w:t xml:space="preserve">Patients with requirements from the insurance carrier for prior authorization are required to contact their insurance carrier and to advise the BSMC Business Office at time of service. </w:t>
      </w:r>
    </w:p>
    <w:p w14:paraId="6AF0FB9D" w14:textId="77777777" w:rsidR="00981EE6" w:rsidRPr="003E1EE7" w:rsidRDefault="00981EE6" w:rsidP="00981EE6">
      <w:pPr>
        <w:pStyle w:val="ListParagraph"/>
        <w:jc w:val="both"/>
        <w:rPr>
          <w:rFonts w:ascii="Times New Roman" w:hAnsi="Times New Roman" w:cs="Times New Roman"/>
          <w:sz w:val="24"/>
          <w:szCs w:val="24"/>
        </w:rPr>
      </w:pPr>
    </w:p>
    <w:p w14:paraId="44A08A76" w14:textId="52D03989" w:rsidR="00981EE6" w:rsidRPr="003E1EE7" w:rsidRDefault="00981EE6" w:rsidP="00981EE6">
      <w:pPr>
        <w:pStyle w:val="ListParagraph"/>
        <w:jc w:val="both"/>
        <w:rPr>
          <w:rFonts w:ascii="Times New Roman" w:hAnsi="Times New Roman" w:cs="Times New Roman"/>
          <w:sz w:val="24"/>
          <w:szCs w:val="24"/>
        </w:rPr>
      </w:pPr>
      <w:r w:rsidRPr="003E1EE7">
        <w:rPr>
          <w:rFonts w:ascii="Times New Roman" w:hAnsi="Times New Roman" w:cs="Times New Roman"/>
          <w:sz w:val="24"/>
          <w:szCs w:val="24"/>
        </w:rPr>
        <w:t xml:space="preserve">If the patient fails to notify BSMC of their prior authorization requirements, any increases in deductible/co-insurance from the insurance carrier will be the patient’s responsibility. Any remaining balance from inpatient services is patient’s responsibility. </w:t>
      </w:r>
    </w:p>
    <w:p w14:paraId="5DECA0AA" w14:textId="77777777" w:rsidR="00981EE6" w:rsidRPr="003E1EE7" w:rsidRDefault="00981EE6" w:rsidP="00981EE6">
      <w:pPr>
        <w:pStyle w:val="ListParagraph"/>
        <w:jc w:val="both"/>
        <w:rPr>
          <w:rFonts w:ascii="Times New Roman" w:hAnsi="Times New Roman" w:cs="Times New Roman"/>
          <w:sz w:val="24"/>
          <w:szCs w:val="24"/>
        </w:rPr>
      </w:pPr>
    </w:p>
    <w:p w14:paraId="59DC84C1" w14:textId="77777777" w:rsidR="00981EE6" w:rsidRPr="003E1EE7" w:rsidRDefault="00981EE6" w:rsidP="002700F0">
      <w:pPr>
        <w:pStyle w:val="ListParagraph"/>
        <w:numPr>
          <w:ilvl w:val="0"/>
          <w:numId w:val="48"/>
        </w:numPr>
        <w:jc w:val="both"/>
        <w:rPr>
          <w:rFonts w:ascii="Times New Roman" w:hAnsi="Times New Roman" w:cs="Times New Roman"/>
          <w:b/>
          <w:bCs/>
          <w:sz w:val="24"/>
          <w:szCs w:val="24"/>
        </w:rPr>
      </w:pPr>
      <w:r w:rsidRPr="003E1EE7">
        <w:rPr>
          <w:rFonts w:ascii="Times New Roman" w:hAnsi="Times New Roman" w:cs="Times New Roman"/>
          <w:b/>
          <w:bCs/>
          <w:sz w:val="24"/>
          <w:szCs w:val="24"/>
        </w:rPr>
        <w:t>Uninsured</w:t>
      </w:r>
    </w:p>
    <w:p w14:paraId="7BDDC8A3" w14:textId="77777777" w:rsidR="00981EE6" w:rsidRPr="003E1EE7" w:rsidRDefault="00981EE6" w:rsidP="00981EE6">
      <w:pPr>
        <w:pStyle w:val="ListParagraph"/>
        <w:jc w:val="both"/>
        <w:rPr>
          <w:rFonts w:ascii="Times New Roman" w:hAnsi="Times New Roman" w:cs="Times New Roman"/>
          <w:sz w:val="24"/>
          <w:szCs w:val="24"/>
        </w:rPr>
      </w:pPr>
    </w:p>
    <w:p w14:paraId="0666FDF8" w14:textId="626CEF3C" w:rsidR="00981EE6" w:rsidRPr="003E1EE7" w:rsidRDefault="00981EE6" w:rsidP="00981EE6">
      <w:pPr>
        <w:pStyle w:val="ListParagraph"/>
        <w:jc w:val="both"/>
        <w:rPr>
          <w:rFonts w:ascii="Times New Roman" w:hAnsi="Times New Roman" w:cs="Times New Roman"/>
          <w:sz w:val="24"/>
          <w:szCs w:val="24"/>
        </w:rPr>
      </w:pPr>
      <w:r w:rsidRPr="003E1EE7">
        <w:rPr>
          <w:rFonts w:ascii="Times New Roman" w:hAnsi="Times New Roman" w:cs="Times New Roman"/>
          <w:sz w:val="24"/>
          <w:szCs w:val="24"/>
        </w:rPr>
        <w:t xml:space="preserve">For those unable to pay cash at the time of discharge, payment arrangements must be made with the Business Office. Charges incurred by patients without insurance coverage will be due based on an agreed-upon payment schedule. </w:t>
      </w:r>
    </w:p>
    <w:p w14:paraId="3829C42C" w14:textId="77777777" w:rsidR="00981EE6" w:rsidRPr="003E1EE7" w:rsidRDefault="00981EE6" w:rsidP="00981EE6">
      <w:pPr>
        <w:pStyle w:val="ListParagraph"/>
        <w:jc w:val="both"/>
        <w:rPr>
          <w:rFonts w:ascii="Times New Roman" w:hAnsi="Times New Roman" w:cs="Times New Roman"/>
          <w:sz w:val="24"/>
          <w:szCs w:val="24"/>
        </w:rPr>
      </w:pPr>
    </w:p>
    <w:p w14:paraId="6E7E8455" w14:textId="77777777" w:rsidR="000235F1" w:rsidRPr="003E1EE7" w:rsidRDefault="000235F1" w:rsidP="000235F1">
      <w:pPr>
        <w:pStyle w:val="ListParagraph"/>
        <w:jc w:val="both"/>
        <w:rPr>
          <w:rFonts w:ascii="Times New Roman" w:hAnsi="Times New Roman" w:cs="Times New Roman"/>
          <w:b/>
          <w:bCs/>
          <w:sz w:val="24"/>
          <w:szCs w:val="24"/>
        </w:rPr>
      </w:pPr>
    </w:p>
    <w:p w14:paraId="02220BA3" w14:textId="77777777" w:rsidR="000235F1" w:rsidRPr="003E1EE7" w:rsidRDefault="000235F1" w:rsidP="003E1EE7">
      <w:pPr>
        <w:ind w:left="0"/>
        <w:jc w:val="both"/>
        <w:rPr>
          <w:rFonts w:ascii="Times New Roman" w:hAnsi="Times New Roman" w:cs="Times New Roman"/>
          <w:b/>
          <w:bCs/>
          <w:sz w:val="24"/>
          <w:szCs w:val="24"/>
        </w:rPr>
      </w:pPr>
    </w:p>
    <w:p w14:paraId="3557A4DA" w14:textId="03DBD368" w:rsidR="00981EE6" w:rsidRPr="003E1EE7" w:rsidRDefault="00981EE6" w:rsidP="00574548">
      <w:pPr>
        <w:pStyle w:val="ListParagraph"/>
        <w:numPr>
          <w:ilvl w:val="0"/>
          <w:numId w:val="48"/>
        </w:numPr>
        <w:jc w:val="both"/>
        <w:rPr>
          <w:rFonts w:ascii="Times New Roman" w:hAnsi="Times New Roman" w:cs="Times New Roman"/>
          <w:b/>
          <w:bCs/>
          <w:sz w:val="24"/>
          <w:szCs w:val="24"/>
        </w:rPr>
      </w:pPr>
      <w:r w:rsidRPr="003E1EE7">
        <w:rPr>
          <w:rFonts w:ascii="Times New Roman" w:hAnsi="Times New Roman" w:cs="Times New Roman"/>
          <w:b/>
          <w:bCs/>
          <w:sz w:val="24"/>
          <w:szCs w:val="24"/>
        </w:rPr>
        <w:lastRenderedPageBreak/>
        <w:t xml:space="preserve">Financial Assistance </w:t>
      </w:r>
    </w:p>
    <w:p w14:paraId="7E5C0300" w14:textId="77777777" w:rsidR="00981EE6" w:rsidRPr="003E1EE7" w:rsidRDefault="00981EE6" w:rsidP="00981EE6">
      <w:pPr>
        <w:pStyle w:val="ListParagraph"/>
        <w:jc w:val="both"/>
        <w:rPr>
          <w:rFonts w:ascii="Times New Roman" w:hAnsi="Times New Roman" w:cs="Times New Roman"/>
          <w:sz w:val="24"/>
          <w:szCs w:val="24"/>
        </w:rPr>
      </w:pPr>
    </w:p>
    <w:p w14:paraId="064FA52B" w14:textId="719E4E26" w:rsidR="00981EE6" w:rsidRPr="003E1EE7" w:rsidRDefault="00981EE6" w:rsidP="0002208B">
      <w:pPr>
        <w:pStyle w:val="ListParagraph"/>
        <w:jc w:val="both"/>
        <w:rPr>
          <w:rFonts w:ascii="Times New Roman" w:hAnsi="Times New Roman" w:cs="Times New Roman"/>
          <w:sz w:val="24"/>
          <w:szCs w:val="24"/>
        </w:rPr>
      </w:pPr>
      <w:r w:rsidRPr="003E1EE7">
        <w:rPr>
          <w:rFonts w:ascii="Times New Roman" w:hAnsi="Times New Roman" w:cs="Times New Roman"/>
          <w:sz w:val="24"/>
          <w:szCs w:val="24"/>
        </w:rPr>
        <w:t xml:space="preserve">Financial assistance policy and application will be available to patients upon request. </w:t>
      </w:r>
    </w:p>
    <w:p w14:paraId="38800790" w14:textId="37BF00F2" w:rsidR="00981EE6" w:rsidRPr="003E1EE7" w:rsidRDefault="00981EE6" w:rsidP="00981EE6">
      <w:pPr>
        <w:pStyle w:val="ListParagraph"/>
        <w:jc w:val="both"/>
        <w:rPr>
          <w:rFonts w:ascii="Times New Roman" w:hAnsi="Times New Roman" w:cs="Times New Roman"/>
          <w:sz w:val="24"/>
          <w:szCs w:val="24"/>
        </w:rPr>
      </w:pPr>
    </w:p>
    <w:p w14:paraId="22AEE7D8" w14:textId="7B9B843D" w:rsidR="00981EE6" w:rsidRPr="003E1EE7" w:rsidRDefault="00981EE6" w:rsidP="00981EE6">
      <w:pPr>
        <w:pStyle w:val="ListParagraph"/>
        <w:jc w:val="both"/>
        <w:rPr>
          <w:rFonts w:ascii="Times New Roman" w:hAnsi="Times New Roman" w:cs="Times New Roman"/>
          <w:sz w:val="24"/>
          <w:szCs w:val="24"/>
        </w:rPr>
      </w:pPr>
      <w:r w:rsidRPr="003E1EE7">
        <w:rPr>
          <w:rFonts w:ascii="Times New Roman" w:hAnsi="Times New Roman" w:cs="Times New Roman"/>
          <w:sz w:val="24"/>
          <w:szCs w:val="24"/>
        </w:rPr>
        <w:t xml:space="preserve">If you are unable to pay your account in full, please contact the Patient Account Representative in the Business Office to set up a payment plan. </w:t>
      </w:r>
    </w:p>
    <w:p w14:paraId="60CD85ED" w14:textId="77777777" w:rsidR="00981EE6" w:rsidRPr="003E1EE7" w:rsidRDefault="00981EE6" w:rsidP="00A54662">
      <w:pPr>
        <w:pStyle w:val="ListParagraph"/>
        <w:rPr>
          <w:rFonts w:ascii="Times New Roman" w:hAnsi="Times New Roman" w:cs="Times New Roman"/>
          <w:sz w:val="24"/>
          <w:szCs w:val="24"/>
        </w:rPr>
      </w:pPr>
    </w:p>
    <w:p w14:paraId="65440ADE" w14:textId="2562F7EA" w:rsidR="008D05D9" w:rsidRPr="003E1EE7" w:rsidRDefault="008D05D9" w:rsidP="00B17A18">
      <w:pPr>
        <w:pStyle w:val="ListParagraph"/>
        <w:rPr>
          <w:rFonts w:ascii="Times New Roman" w:hAnsi="Times New Roman" w:cs="Times New Roman"/>
          <w:sz w:val="24"/>
          <w:szCs w:val="24"/>
        </w:rPr>
      </w:pPr>
      <w:r w:rsidRPr="003E1EE7">
        <w:rPr>
          <w:rFonts w:ascii="Times New Roman" w:hAnsi="Times New Roman" w:cs="Times New Roman"/>
          <w:sz w:val="24"/>
          <w:szCs w:val="24"/>
        </w:rPr>
        <w:t xml:space="preserve">As part of the </w:t>
      </w:r>
      <w:r w:rsidR="0060079B" w:rsidRPr="003E1EE7">
        <w:rPr>
          <w:rFonts w:ascii="Times New Roman" w:hAnsi="Times New Roman" w:cs="Times New Roman"/>
          <w:sz w:val="24"/>
          <w:szCs w:val="24"/>
        </w:rPr>
        <w:t>In</w:t>
      </w:r>
      <w:r w:rsidRPr="003E1EE7">
        <w:rPr>
          <w:rFonts w:ascii="Times New Roman" w:hAnsi="Times New Roman" w:cs="Times New Roman"/>
          <w:sz w:val="24"/>
          <w:szCs w:val="24"/>
        </w:rPr>
        <w:t xml:space="preserve">patient admissions process, a representative from </w:t>
      </w:r>
      <w:r w:rsidR="0060079B" w:rsidRPr="003E1EE7">
        <w:rPr>
          <w:rFonts w:ascii="Times New Roman" w:hAnsi="Times New Roman" w:cs="Times New Roman"/>
          <w:sz w:val="24"/>
          <w:szCs w:val="24"/>
        </w:rPr>
        <w:t xml:space="preserve">the BSMC billing staff </w:t>
      </w:r>
      <w:r w:rsidRPr="003E1EE7">
        <w:rPr>
          <w:rFonts w:ascii="Times New Roman" w:hAnsi="Times New Roman" w:cs="Times New Roman"/>
          <w:sz w:val="24"/>
          <w:szCs w:val="24"/>
        </w:rPr>
        <w:t xml:space="preserve">will visit with all </w:t>
      </w:r>
      <w:r w:rsidR="0060079B" w:rsidRPr="003E1EE7">
        <w:rPr>
          <w:rFonts w:ascii="Times New Roman" w:hAnsi="Times New Roman" w:cs="Times New Roman"/>
          <w:sz w:val="24"/>
          <w:szCs w:val="24"/>
        </w:rPr>
        <w:t>I</w:t>
      </w:r>
      <w:r w:rsidRPr="003E1EE7">
        <w:rPr>
          <w:rFonts w:ascii="Times New Roman" w:hAnsi="Times New Roman" w:cs="Times New Roman"/>
          <w:sz w:val="24"/>
          <w:szCs w:val="24"/>
        </w:rPr>
        <w:t>npatient</w:t>
      </w:r>
      <w:r w:rsidR="00994B55" w:rsidRPr="003E1EE7">
        <w:rPr>
          <w:rFonts w:ascii="Times New Roman" w:hAnsi="Times New Roman" w:cs="Times New Roman"/>
          <w:sz w:val="24"/>
          <w:szCs w:val="24"/>
        </w:rPr>
        <w:t>s</w:t>
      </w:r>
      <w:r w:rsidRPr="003E1EE7">
        <w:rPr>
          <w:rFonts w:ascii="Times New Roman" w:hAnsi="Times New Roman" w:cs="Times New Roman"/>
          <w:sz w:val="24"/>
          <w:szCs w:val="24"/>
        </w:rPr>
        <w:t xml:space="preserve"> and/or </w:t>
      </w:r>
      <w:r w:rsidR="0060079B" w:rsidRPr="003E1EE7">
        <w:rPr>
          <w:rFonts w:ascii="Times New Roman" w:hAnsi="Times New Roman" w:cs="Times New Roman"/>
          <w:sz w:val="24"/>
          <w:szCs w:val="24"/>
        </w:rPr>
        <w:t>their financial representatives</w:t>
      </w:r>
      <w:r w:rsidRPr="003E1EE7">
        <w:rPr>
          <w:rFonts w:ascii="Times New Roman" w:hAnsi="Times New Roman" w:cs="Times New Roman"/>
          <w:sz w:val="24"/>
          <w:szCs w:val="24"/>
        </w:rPr>
        <w:t xml:space="preserve"> to determine insurance coverage. For patients in Observation or Inpatients that have insurance other than Medicare or Medicaid, a billing representative will call the insurance company to verify coverage and to determine if the stay requires prior authorization for payment. For all </w:t>
      </w:r>
      <w:r w:rsidR="0060079B" w:rsidRPr="003E1EE7">
        <w:rPr>
          <w:rFonts w:ascii="Times New Roman" w:hAnsi="Times New Roman" w:cs="Times New Roman"/>
          <w:sz w:val="24"/>
          <w:szCs w:val="24"/>
        </w:rPr>
        <w:t>E</w:t>
      </w:r>
      <w:r w:rsidRPr="003E1EE7">
        <w:rPr>
          <w:rFonts w:ascii="Times New Roman" w:hAnsi="Times New Roman" w:cs="Times New Roman"/>
          <w:sz w:val="24"/>
          <w:szCs w:val="24"/>
        </w:rPr>
        <w:t xml:space="preserve">mergency </w:t>
      </w:r>
      <w:r w:rsidR="0060079B" w:rsidRPr="003E1EE7">
        <w:rPr>
          <w:rFonts w:ascii="Times New Roman" w:hAnsi="Times New Roman" w:cs="Times New Roman"/>
          <w:sz w:val="24"/>
          <w:szCs w:val="24"/>
        </w:rPr>
        <w:t>R</w:t>
      </w:r>
      <w:r w:rsidRPr="003E1EE7">
        <w:rPr>
          <w:rFonts w:ascii="Times New Roman" w:hAnsi="Times New Roman" w:cs="Times New Roman"/>
          <w:sz w:val="24"/>
          <w:szCs w:val="24"/>
        </w:rPr>
        <w:t>oom patients, insurance information</w:t>
      </w:r>
      <w:r w:rsidR="0060079B" w:rsidRPr="003E1EE7">
        <w:rPr>
          <w:rFonts w:ascii="Times New Roman" w:hAnsi="Times New Roman" w:cs="Times New Roman"/>
          <w:sz w:val="24"/>
          <w:szCs w:val="24"/>
        </w:rPr>
        <w:t xml:space="preserve"> will be obtained</w:t>
      </w:r>
      <w:r w:rsidRPr="003E1EE7">
        <w:rPr>
          <w:rFonts w:ascii="Times New Roman" w:hAnsi="Times New Roman" w:cs="Times New Roman"/>
          <w:sz w:val="24"/>
          <w:szCs w:val="24"/>
        </w:rPr>
        <w:t xml:space="preserve"> before the patient </w:t>
      </w:r>
      <w:r w:rsidR="00994B55" w:rsidRPr="003E1EE7">
        <w:rPr>
          <w:rFonts w:ascii="Times New Roman" w:hAnsi="Times New Roman" w:cs="Times New Roman"/>
          <w:sz w:val="24"/>
          <w:szCs w:val="24"/>
        </w:rPr>
        <w:t>is discharged from</w:t>
      </w:r>
      <w:r w:rsidRPr="003E1EE7">
        <w:rPr>
          <w:rFonts w:ascii="Times New Roman" w:hAnsi="Times New Roman" w:cs="Times New Roman"/>
          <w:sz w:val="24"/>
          <w:szCs w:val="24"/>
        </w:rPr>
        <w:t xml:space="preserve"> the facility. For all </w:t>
      </w:r>
      <w:r w:rsidR="0060079B" w:rsidRPr="003E1EE7">
        <w:rPr>
          <w:rFonts w:ascii="Times New Roman" w:hAnsi="Times New Roman" w:cs="Times New Roman"/>
          <w:sz w:val="24"/>
          <w:szCs w:val="24"/>
        </w:rPr>
        <w:t>C</w:t>
      </w:r>
      <w:r w:rsidRPr="003E1EE7">
        <w:rPr>
          <w:rFonts w:ascii="Times New Roman" w:hAnsi="Times New Roman" w:cs="Times New Roman"/>
          <w:sz w:val="24"/>
          <w:szCs w:val="24"/>
        </w:rPr>
        <w:t xml:space="preserve">linic Medicaid patients, patient eligibility and passport information </w:t>
      </w:r>
      <w:r w:rsidR="00994B55" w:rsidRPr="003E1EE7">
        <w:rPr>
          <w:rFonts w:ascii="Times New Roman" w:hAnsi="Times New Roman" w:cs="Times New Roman"/>
          <w:sz w:val="24"/>
          <w:szCs w:val="24"/>
        </w:rPr>
        <w:t>are</w:t>
      </w:r>
      <w:r w:rsidRPr="003E1EE7">
        <w:rPr>
          <w:rFonts w:ascii="Times New Roman" w:hAnsi="Times New Roman" w:cs="Times New Roman"/>
          <w:sz w:val="24"/>
          <w:szCs w:val="24"/>
        </w:rPr>
        <w:t xml:space="preserve"> reviewed prior to the patient being seen.</w:t>
      </w:r>
    </w:p>
    <w:p w14:paraId="192C8319" w14:textId="77777777" w:rsidR="008D05D9" w:rsidRPr="003E1EE7" w:rsidRDefault="008D05D9" w:rsidP="008D05D9">
      <w:pPr>
        <w:pStyle w:val="ListParagraph"/>
        <w:rPr>
          <w:rFonts w:ascii="Times New Roman" w:hAnsi="Times New Roman" w:cs="Times New Roman"/>
          <w:sz w:val="24"/>
          <w:szCs w:val="24"/>
        </w:rPr>
      </w:pPr>
    </w:p>
    <w:p w14:paraId="63C8608A" w14:textId="4999D12D" w:rsidR="008D05D9" w:rsidRPr="003E1EE7" w:rsidRDefault="008D05D9" w:rsidP="00B17A18">
      <w:pPr>
        <w:pStyle w:val="ListParagraph"/>
        <w:rPr>
          <w:rFonts w:ascii="Times New Roman" w:hAnsi="Times New Roman" w:cs="Times New Roman"/>
          <w:sz w:val="24"/>
          <w:szCs w:val="24"/>
        </w:rPr>
      </w:pPr>
      <w:r w:rsidRPr="003E1EE7">
        <w:rPr>
          <w:rFonts w:ascii="Times New Roman" w:hAnsi="Times New Roman" w:cs="Times New Roman"/>
          <w:sz w:val="24"/>
          <w:szCs w:val="24"/>
        </w:rPr>
        <w:t xml:space="preserve">Each business day, an electronic file of unbilled claims will be uploaded to the </w:t>
      </w:r>
      <w:r w:rsidR="00A54662" w:rsidRPr="003E1EE7">
        <w:rPr>
          <w:rFonts w:ascii="Times New Roman" w:hAnsi="Times New Roman" w:cs="Times New Roman"/>
          <w:sz w:val="24"/>
          <w:szCs w:val="24"/>
        </w:rPr>
        <w:t>claim’s</w:t>
      </w:r>
      <w:r w:rsidRPr="003E1EE7">
        <w:rPr>
          <w:rFonts w:ascii="Times New Roman" w:hAnsi="Times New Roman" w:cs="Times New Roman"/>
          <w:sz w:val="24"/>
          <w:szCs w:val="24"/>
        </w:rPr>
        <w:t xml:space="preserve"> clearinghouse. Claims are forwarded to the appropriate payer electronically or printed to paper and mailed to the carrier by the clearinghouse. Work</w:t>
      </w:r>
      <w:r w:rsidR="0060079B" w:rsidRPr="003E1EE7">
        <w:rPr>
          <w:rFonts w:ascii="Times New Roman" w:hAnsi="Times New Roman" w:cs="Times New Roman"/>
          <w:sz w:val="24"/>
          <w:szCs w:val="24"/>
        </w:rPr>
        <w:t>ers’</w:t>
      </w:r>
      <w:r w:rsidRPr="003E1EE7">
        <w:rPr>
          <w:rFonts w:ascii="Times New Roman" w:hAnsi="Times New Roman" w:cs="Times New Roman"/>
          <w:sz w:val="24"/>
          <w:szCs w:val="24"/>
        </w:rPr>
        <w:t xml:space="preserve"> Comp</w:t>
      </w:r>
      <w:r w:rsidR="0060079B" w:rsidRPr="003E1EE7">
        <w:rPr>
          <w:rFonts w:ascii="Times New Roman" w:hAnsi="Times New Roman" w:cs="Times New Roman"/>
          <w:sz w:val="24"/>
          <w:szCs w:val="24"/>
        </w:rPr>
        <w:t>ensation</w:t>
      </w:r>
      <w:r w:rsidRPr="003E1EE7">
        <w:rPr>
          <w:rFonts w:ascii="Times New Roman" w:hAnsi="Times New Roman" w:cs="Times New Roman"/>
          <w:sz w:val="24"/>
          <w:szCs w:val="24"/>
        </w:rPr>
        <w:t xml:space="preserve"> claims are billed hard copy with copies</w:t>
      </w:r>
      <w:r w:rsidR="00441629" w:rsidRPr="003E1EE7">
        <w:rPr>
          <w:rFonts w:ascii="Times New Roman" w:hAnsi="Times New Roman" w:cs="Times New Roman"/>
          <w:sz w:val="24"/>
          <w:szCs w:val="24"/>
        </w:rPr>
        <w:t xml:space="preserve"> of the corresponding medical record. Secondary insurance claims that do not automatically transmit from the primary insurance are billed hard copy with a copy of the Explanation of Benefits from the primary insurance carrier.</w:t>
      </w:r>
    </w:p>
    <w:p w14:paraId="504ECFB0" w14:textId="77777777" w:rsidR="00441629" w:rsidRPr="003E1EE7" w:rsidRDefault="00441629" w:rsidP="00441629">
      <w:pPr>
        <w:pStyle w:val="ListParagraph"/>
        <w:rPr>
          <w:rFonts w:ascii="Times New Roman" w:hAnsi="Times New Roman" w:cs="Times New Roman"/>
          <w:sz w:val="24"/>
          <w:szCs w:val="24"/>
        </w:rPr>
      </w:pPr>
    </w:p>
    <w:p w14:paraId="36009B33" w14:textId="75C19ACF" w:rsidR="00441629" w:rsidRPr="003E1EE7" w:rsidRDefault="00441629" w:rsidP="0002208B">
      <w:pPr>
        <w:pStyle w:val="ListParagraph"/>
        <w:rPr>
          <w:rFonts w:ascii="Times New Roman" w:hAnsi="Times New Roman" w:cs="Times New Roman"/>
          <w:sz w:val="24"/>
          <w:szCs w:val="24"/>
        </w:rPr>
      </w:pPr>
      <w:r w:rsidRPr="003E1EE7">
        <w:rPr>
          <w:rFonts w:ascii="Times New Roman" w:hAnsi="Times New Roman" w:cs="Times New Roman"/>
          <w:sz w:val="24"/>
          <w:szCs w:val="24"/>
        </w:rPr>
        <w:t>Once a payment or denial notice is received from the insurance carrier, the remaining balance will be billed to the secondary insurance or</w:t>
      </w:r>
      <w:r w:rsidR="0060079B" w:rsidRPr="003E1EE7">
        <w:rPr>
          <w:rFonts w:ascii="Times New Roman" w:hAnsi="Times New Roman" w:cs="Times New Roman"/>
          <w:sz w:val="24"/>
          <w:szCs w:val="24"/>
        </w:rPr>
        <w:t>,</w:t>
      </w:r>
      <w:r w:rsidRPr="003E1EE7">
        <w:rPr>
          <w:rFonts w:ascii="Times New Roman" w:hAnsi="Times New Roman" w:cs="Times New Roman"/>
          <w:sz w:val="24"/>
          <w:szCs w:val="24"/>
        </w:rPr>
        <w:t xml:space="preserve"> if there is none, </w:t>
      </w:r>
      <w:r w:rsidR="0060079B" w:rsidRPr="003E1EE7">
        <w:rPr>
          <w:rFonts w:ascii="Times New Roman" w:hAnsi="Times New Roman" w:cs="Times New Roman"/>
          <w:sz w:val="24"/>
          <w:szCs w:val="24"/>
        </w:rPr>
        <w:t>w</w:t>
      </w:r>
      <w:r w:rsidRPr="003E1EE7">
        <w:rPr>
          <w:rFonts w:ascii="Times New Roman" w:hAnsi="Times New Roman" w:cs="Times New Roman"/>
          <w:sz w:val="24"/>
          <w:szCs w:val="24"/>
        </w:rPr>
        <w:t>ill be converted to a self-pay balance.</w:t>
      </w:r>
    </w:p>
    <w:p w14:paraId="03C87002" w14:textId="77777777" w:rsidR="00441629" w:rsidRPr="003E1EE7" w:rsidRDefault="00441629" w:rsidP="00441629">
      <w:pPr>
        <w:pStyle w:val="ListParagraph"/>
        <w:rPr>
          <w:rFonts w:ascii="Times New Roman" w:hAnsi="Times New Roman" w:cs="Times New Roman"/>
          <w:sz w:val="24"/>
          <w:szCs w:val="24"/>
        </w:rPr>
      </w:pPr>
    </w:p>
    <w:p w14:paraId="422E42E0" w14:textId="6C4C0902" w:rsidR="00441629" w:rsidRPr="003E1EE7" w:rsidRDefault="00441629" w:rsidP="0002208B">
      <w:pPr>
        <w:pStyle w:val="ListParagraph"/>
        <w:rPr>
          <w:rFonts w:ascii="Times New Roman" w:hAnsi="Times New Roman" w:cs="Times New Roman"/>
          <w:sz w:val="24"/>
          <w:szCs w:val="24"/>
        </w:rPr>
      </w:pPr>
      <w:r w:rsidRPr="003E1EE7">
        <w:rPr>
          <w:rFonts w:ascii="Times New Roman" w:hAnsi="Times New Roman" w:cs="Times New Roman"/>
          <w:sz w:val="24"/>
          <w:szCs w:val="24"/>
        </w:rPr>
        <w:t>B</w:t>
      </w:r>
      <w:r w:rsidR="0060079B" w:rsidRPr="003E1EE7">
        <w:rPr>
          <w:rFonts w:ascii="Times New Roman" w:hAnsi="Times New Roman" w:cs="Times New Roman"/>
          <w:sz w:val="24"/>
          <w:szCs w:val="24"/>
        </w:rPr>
        <w:t xml:space="preserve">SMC </w:t>
      </w:r>
      <w:r w:rsidRPr="003E1EE7">
        <w:rPr>
          <w:rFonts w:ascii="Times New Roman" w:hAnsi="Times New Roman" w:cs="Times New Roman"/>
          <w:sz w:val="24"/>
          <w:szCs w:val="24"/>
        </w:rPr>
        <w:t>has the following options for patients once their self-pay balance is determined:</w:t>
      </w:r>
    </w:p>
    <w:p w14:paraId="3E96C522" w14:textId="77777777" w:rsidR="00441629" w:rsidRPr="003E1EE7" w:rsidRDefault="00441629" w:rsidP="00441629">
      <w:pPr>
        <w:pStyle w:val="ListParagraph"/>
        <w:rPr>
          <w:rFonts w:ascii="Times New Roman" w:hAnsi="Times New Roman" w:cs="Times New Roman"/>
          <w:sz w:val="24"/>
          <w:szCs w:val="24"/>
        </w:rPr>
      </w:pPr>
    </w:p>
    <w:p w14:paraId="555F2838" w14:textId="2D603971" w:rsidR="00441629" w:rsidRPr="003E1EE7" w:rsidRDefault="00441629" w:rsidP="000C7068">
      <w:pPr>
        <w:pStyle w:val="ListParagraph"/>
        <w:numPr>
          <w:ilvl w:val="1"/>
          <w:numId w:val="41"/>
        </w:numPr>
        <w:rPr>
          <w:rFonts w:ascii="Times New Roman" w:hAnsi="Times New Roman" w:cs="Times New Roman"/>
          <w:sz w:val="24"/>
          <w:szCs w:val="24"/>
        </w:rPr>
      </w:pPr>
      <w:r w:rsidRPr="003E1EE7">
        <w:rPr>
          <w:rFonts w:ascii="Times New Roman" w:hAnsi="Times New Roman" w:cs="Times New Roman"/>
          <w:sz w:val="24"/>
          <w:szCs w:val="24"/>
        </w:rPr>
        <w:t>Assistance with applications for State of Montana financial assistance programs (</w:t>
      </w:r>
      <w:proofErr w:type="gramStart"/>
      <w:r w:rsidRPr="003E1EE7">
        <w:rPr>
          <w:rFonts w:ascii="Times New Roman" w:hAnsi="Times New Roman" w:cs="Times New Roman"/>
          <w:sz w:val="24"/>
          <w:szCs w:val="24"/>
        </w:rPr>
        <w:t>i.e.</w:t>
      </w:r>
      <w:proofErr w:type="gramEnd"/>
      <w:r w:rsidRPr="003E1EE7">
        <w:rPr>
          <w:rFonts w:ascii="Times New Roman" w:hAnsi="Times New Roman" w:cs="Times New Roman"/>
          <w:sz w:val="24"/>
          <w:szCs w:val="24"/>
        </w:rPr>
        <w:t xml:space="preserve"> Medicaid, HMK, etc.)</w:t>
      </w:r>
    </w:p>
    <w:p w14:paraId="49156FAC" w14:textId="77777777" w:rsidR="0060079B" w:rsidRPr="003E1EE7" w:rsidRDefault="0060079B" w:rsidP="0060079B">
      <w:pPr>
        <w:pStyle w:val="ListParagraph"/>
        <w:ind w:left="1440"/>
        <w:rPr>
          <w:rFonts w:ascii="Times New Roman" w:hAnsi="Times New Roman" w:cs="Times New Roman"/>
          <w:sz w:val="24"/>
          <w:szCs w:val="24"/>
        </w:rPr>
      </w:pPr>
    </w:p>
    <w:p w14:paraId="1F912BF6" w14:textId="52B4772A" w:rsidR="00441629" w:rsidRPr="003E1EE7" w:rsidRDefault="00441629" w:rsidP="000C7068">
      <w:pPr>
        <w:pStyle w:val="ListParagraph"/>
        <w:numPr>
          <w:ilvl w:val="1"/>
          <w:numId w:val="41"/>
        </w:numPr>
        <w:rPr>
          <w:rFonts w:ascii="Times New Roman" w:hAnsi="Times New Roman" w:cs="Times New Roman"/>
          <w:sz w:val="24"/>
          <w:szCs w:val="24"/>
        </w:rPr>
      </w:pPr>
      <w:r w:rsidRPr="003E1EE7">
        <w:rPr>
          <w:rFonts w:ascii="Times New Roman" w:hAnsi="Times New Roman" w:cs="Times New Roman"/>
          <w:sz w:val="24"/>
          <w:szCs w:val="24"/>
        </w:rPr>
        <w:t xml:space="preserve">Assistance completing the application for </w:t>
      </w:r>
      <w:r w:rsidR="0060079B" w:rsidRPr="003E1EE7">
        <w:rPr>
          <w:rFonts w:ascii="Times New Roman" w:hAnsi="Times New Roman" w:cs="Times New Roman"/>
          <w:sz w:val="24"/>
          <w:szCs w:val="24"/>
        </w:rPr>
        <w:t>BSMC</w:t>
      </w:r>
      <w:r w:rsidRPr="003E1EE7">
        <w:rPr>
          <w:rFonts w:ascii="Times New Roman" w:hAnsi="Times New Roman" w:cs="Times New Roman"/>
          <w:sz w:val="24"/>
          <w:szCs w:val="24"/>
        </w:rPr>
        <w:t>’s Patient Financial Assistance Program</w:t>
      </w:r>
    </w:p>
    <w:p w14:paraId="61569254" w14:textId="77777777" w:rsidR="000C7068" w:rsidRPr="003E1EE7" w:rsidRDefault="000C7068" w:rsidP="000C7068">
      <w:pPr>
        <w:pStyle w:val="ListParagraph"/>
        <w:ind w:left="1440"/>
        <w:rPr>
          <w:rFonts w:ascii="Times New Roman" w:hAnsi="Times New Roman" w:cs="Times New Roman"/>
          <w:sz w:val="24"/>
          <w:szCs w:val="24"/>
        </w:rPr>
      </w:pPr>
    </w:p>
    <w:p w14:paraId="50281DF7" w14:textId="1BCADFFD" w:rsidR="00441629" w:rsidRPr="003E1EE7" w:rsidRDefault="00441629" w:rsidP="000C7068">
      <w:pPr>
        <w:pStyle w:val="ListParagraph"/>
        <w:numPr>
          <w:ilvl w:val="1"/>
          <w:numId w:val="41"/>
        </w:numPr>
        <w:rPr>
          <w:rFonts w:ascii="Times New Roman" w:hAnsi="Times New Roman" w:cs="Times New Roman"/>
          <w:sz w:val="24"/>
          <w:szCs w:val="24"/>
        </w:rPr>
      </w:pPr>
      <w:r w:rsidRPr="003E1EE7">
        <w:rPr>
          <w:rFonts w:ascii="Times New Roman" w:hAnsi="Times New Roman" w:cs="Times New Roman"/>
          <w:sz w:val="24"/>
          <w:szCs w:val="24"/>
        </w:rPr>
        <w:t>A 20% self-pay</w:t>
      </w:r>
      <w:r w:rsidR="0060079B" w:rsidRPr="003E1EE7">
        <w:rPr>
          <w:rFonts w:ascii="Times New Roman" w:hAnsi="Times New Roman" w:cs="Times New Roman"/>
          <w:sz w:val="24"/>
          <w:szCs w:val="24"/>
        </w:rPr>
        <w:t>,</w:t>
      </w:r>
      <w:r w:rsidRPr="003E1EE7">
        <w:rPr>
          <w:rFonts w:ascii="Times New Roman" w:hAnsi="Times New Roman" w:cs="Times New Roman"/>
          <w:sz w:val="24"/>
          <w:szCs w:val="24"/>
        </w:rPr>
        <w:t xml:space="preserve"> prompt pay discount on all self-pay balance</w:t>
      </w:r>
      <w:r w:rsidR="00994B55" w:rsidRPr="003E1EE7">
        <w:rPr>
          <w:rFonts w:ascii="Times New Roman" w:hAnsi="Times New Roman" w:cs="Times New Roman"/>
          <w:sz w:val="24"/>
          <w:szCs w:val="24"/>
        </w:rPr>
        <w:t>s</w:t>
      </w:r>
      <w:r w:rsidRPr="003E1EE7">
        <w:rPr>
          <w:rFonts w:ascii="Times New Roman" w:hAnsi="Times New Roman" w:cs="Times New Roman"/>
          <w:sz w:val="24"/>
          <w:szCs w:val="24"/>
        </w:rPr>
        <w:t xml:space="preserve"> within 30 days of determining the self-pay balance</w:t>
      </w:r>
    </w:p>
    <w:p w14:paraId="0097F144" w14:textId="77777777" w:rsidR="000C7068" w:rsidRPr="003E1EE7" w:rsidRDefault="000C7068" w:rsidP="000C7068">
      <w:pPr>
        <w:ind w:left="0"/>
        <w:rPr>
          <w:rFonts w:ascii="Times New Roman" w:hAnsi="Times New Roman" w:cs="Times New Roman"/>
          <w:sz w:val="24"/>
          <w:szCs w:val="24"/>
        </w:rPr>
      </w:pPr>
    </w:p>
    <w:p w14:paraId="58EC3723" w14:textId="40DD7268" w:rsidR="00441629" w:rsidRPr="003E1EE7" w:rsidRDefault="0060079B" w:rsidP="000C7068">
      <w:pPr>
        <w:pStyle w:val="ListParagraph"/>
        <w:numPr>
          <w:ilvl w:val="1"/>
          <w:numId w:val="41"/>
        </w:numPr>
        <w:rPr>
          <w:rFonts w:ascii="Times New Roman" w:hAnsi="Times New Roman" w:cs="Times New Roman"/>
          <w:sz w:val="24"/>
          <w:szCs w:val="24"/>
        </w:rPr>
      </w:pPr>
      <w:r w:rsidRPr="003E1EE7">
        <w:rPr>
          <w:rFonts w:ascii="Times New Roman" w:hAnsi="Times New Roman" w:cs="Times New Roman"/>
          <w:sz w:val="24"/>
          <w:szCs w:val="24"/>
        </w:rPr>
        <w:t>A</w:t>
      </w:r>
      <w:r w:rsidR="00441629" w:rsidRPr="003E1EE7">
        <w:rPr>
          <w:rFonts w:ascii="Times New Roman" w:hAnsi="Times New Roman" w:cs="Times New Roman"/>
          <w:sz w:val="24"/>
          <w:szCs w:val="24"/>
        </w:rPr>
        <w:t xml:space="preserve"> short-term payment agreement with </w:t>
      </w:r>
      <w:r w:rsidRPr="003E1EE7">
        <w:rPr>
          <w:rFonts w:ascii="Times New Roman" w:hAnsi="Times New Roman" w:cs="Times New Roman"/>
          <w:sz w:val="24"/>
          <w:szCs w:val="24"/>
        </w:rPr>
        <w:t>BSMC</w:t>
      </w:r>
      <w:r w:rsidR="00A8189F" w:rsidRPr="003E1EE7">
        <w:rPr>
          <w:rFonts w:ascii="Times New Roman" w:hAnsi="Times New Roman" w:cs="Times New Roman"/>
          <w:sz w:val="24"/>
          <w:szCs w:val="24"/>
        </w:rPr>
        <w:t xml:space="preserve"> where the account balance from the first statement is divided into equal payments according to the timeline listed below:</w:t>
      </w:r>
    </w:p>
    <w:p w14:paraId="3171FEEB" w14:textId="77777777" w:rsidR="000C7068" w:rsidRPr="003E1EE7" w:rsidRDefault="000C7068" w:rsidP="000C7068">
      <w:pPr>
        <w:pStyle w:val="ListParagraph"/>
        <w:ind w:left="1440"/>
        <w:rPr>
          <w:rFonts w:ascii="Times New Roman" w:hAnsi="Times New Roman" w:cs="Times New Roman"/>
          <w:sz w:val="24"/>
          <w:szCs w:val="24"/>
        </w:rPr>
      </w:pPr>
    </w:p>
    <w:p w14:paraId="35922952" w14:textId="1EE6B61B" w:rsidR="00441629" w:rsidRPr="003E1EE7" w:rsidRDefault="00441629" w:rsidP="000C7068">
      <w:pPr>
        <w:pStyle w:val="ListParagraph"/>
        <w:numPr>
          <w:ilvl w:val="2"/>
          <w:numId w:val="40"/>
        </w:numPr>
        <w:rPr>
          <w:rFonts w:ascii="Times New Roman" w:hAnsi="Times New Roman" w:cs="Times New Roman"/>
          <w:sz w:val="24"/>
          <w:szCs w:val="24"/>
        </w:rPr>
      </w:pPr>
      <w:r w:rsidRPr="003E1EE7">
        <w:rPr>
          <w:rFonts w:ascii="Times New Roman" w:hAnsi="Times New Roman" w:cs="Times New Roman"/>
          <w:sz w:val="24"/>
          <w:szCs w:val="24"/>
        </w:rPr>
        <w:t>3 months $5.00-$500.00</w:t>
      </w:r>
    </w:p>
    <w:p w14:paraId="13E4E3E2" w14:textId="6CE6DC9A" w:rsidR="00441629" w:rsidRPr="003E1EE7" w:rsidRDefault="00441629" w:rsidP="000C7068">
      <w:pPr>
        <w:pStyle w:val="ListParagraph"/>
        <w:numPr>
          <w:ilvl w:val="2"/>
          <w:numId w:val="40"/>
        </w:numPr>
        <w:rPr>
          <w:rFonts w:ascii="Times New Roman" w:hAnsi="Times New Roman" w:cs="Times New Roman"/>
          <w:sz w:val="24"/>
          <w:szCs w:val="24"/>
        </w:rPr>
      </w:pPr>
      <w:r w:rsidRPr="003E1EE7">
        <w:rPr>
          <w:rFonts w:ascii="Times New Roman" w:hAnsi="Times New Roman" w:cs="Times New Roman"/>
          <w:sz w:val="24"/>
          <w:szCs w:val="24"/>
        </w:rPr>
        <w:t>6 months $501.00-$1,000.00</w:t>
      </w:r>
    </w:p>
    <w:p w14:paraId="6FA9E7F1" w14:textId="3754F022" w:rsidR="00441629" w:rsidRPr="003E1EE7" w:rsidRDefault="00441629" w:rsidP="000C7068">
      <w:pPr>
        <w:pStyle w:val="ListParagraph"/>
        <w:numPr>
          <w:ilvl w:val="2"/>
          <w:numId w:val="40"/>
        </w:numPr>
        <w:rPr>
          <w:rFonts w:ascii="Times New Roman" w:hAnsi="Times New Roman" w:cs="Times New Roman"/>
          <w:sz w:val="24"/>
          <w:szCs w:val="24"/>
        </w:rPr>
      </w:pPr>
      <w:r w:rsidRPr="003E1EE7">
        <w:rPr>
          <w:rFonts w:ascii="Times New Roman" w:hAnsi="Times New Roman" w:cs="Times New Roman"/>
          <w:sz w:val="24"/>
          <w:szCs w:val="24"/>
        </w:rPr>
        <w:t>9 months $1,001.00-$2,000.00</w:t>
      </w:r>
    </w:p>
    <w:p w14:paraId="508D0917" w14:textId="0A9D7575" w:rsidR="00441629" w:rsidRPr="003E1EE7" w:rsidRDefault="00441629" w:rsidP="000C7068">
      <w:pPr>
        <w:pStyle w:val="ListParagraph"/>
        <w:numPr>
          <w:ilvl w:val="2"/>
          <w:numId w:val="40"/>
        </w:numPr>
        <w:rPr>
          <w:rFonts w:ascii="Times New Roman" w:hAnsi="Times New Roman" w:cs="Times New Roman"/>
          <w:sz w:val="24"/>
          <w:szCs w:val="24"/>
        </w:rPr>
      </w:pPr>
      <w:r w:rsidRPr="003E1EE7">
        <w:rPr>
          <w:rFonts w:ascii="Times New Roman" w:hAnsi="Times New Roman" w:cs="Times New Roman"/>
          <w:sz w:val="24"/>
          <w:szCs w:val="24"/>
        </w:rPr>
        <w:t>12 months $2,001.00+</w:t>
      </w:r>
    </w:p>
    <w:p w14:paraId="55AFB017" w14:textId="77777777" w:rsidR="000C7068" w:rsidRPr="003E1EE7" w:rsidRDefault="000C7068" w:rsidP="000C7068">
      <w:pPr>
        <w:pStyle w:val="ListParagraph"/>
        <w:ind w:left="2160"/>
        <w:rPr>
          <w:rFonts w:ascii="Times New Roman" w:hAnsi="Times New Roman" w:cs="Times New Roman"/>
          <w:sz w:val="24"/>
          <w:szCs w:val="24"/>
        </w:rPr>
      </w:pPr>
    </w:p>
    <w:p w14:paraId="61F80B5D" w14:textId="259C9EB4" w:rsidR="00441629" w:rsidRPr="003E1EE7" w:rsidRDefault="00441629" w:rsidP="0002208B">
      <w:pPr>
        <w:pStyle w:val="ListParagraph"/>
        <w:rPr>
          <w:rFonts w:ascii="Times New Roman" w:hAnsi="Times New Roman" w:cs="Times New Roman"/>
          <w:sz w:val="24"/>
          <w:szCs w:val="24"/>
        </w:rPr>
      </w:pPr>
      <w:r w:rsidRPr="003E1EE7">
        <w:rPr>
          <w:rFonts w:ascii="Times New Roman" w:hAnsi="Times New Roman" w:cs="Times New Roman"/>
          <w:sz w:val="24"/>
          <w:szCs w:val="24"/>
        </w:rPr>
        <w:t>The facility sends out billing statements for all self-pay accounts (which includes insurance co-pays and deductibles) monthly to the guarantor listed on the account. Detail</w:t>
      </w:r>
      <w:r w:rsidR="00A8189F" w:rsidRPr="003E1EE7">
        <w:rPr>
          <w:rFonts w:ascii="Times New Roman" w:hAnsi="Times New Roman" w:cs="Times New Roman"/>
          <w:sz w:val="24"/>
          <w:szCs w:val="24"/>
        </w:rPr>
        <w:t>ed</w:t>
      </w:r>
      <w:r w:rsidRPr="003E1EE7">
        <w:rPr>
          <w:rFonts w:ascii="Times New Roman" w:hAnsi="Times New Roman" w:cs="Times New Roman"/>
          <w:sz w:val="24"/>
          <w:szCs w:val="24"/>
        </w:rPr>
        <w:t xml:space="preserve"> bills of accounts are provided to anyone upon request. Payments may be made to the facility by cash, money order, check or credit card. </w:t>
      </w:r>
    </w:p>
    <w:p w14:paraId="17CA6A50" w14:textId="77777777" w:rsidR="000C7068" w:rsidRPr="003E1EE7" w:rsidRDefault="000C7068" w:rsidP="000C7068">
      <w:pPr>
        <w:pStyle w:val="ListParagraph"/>
        <w:rPr>
          <w:rFonts w:ascii="Times New Roman" w:hAnsi="Times New Roman" w:cs="Times New Roman"/>
          <w:sz w:val="24"/>
          <w:szCs w:val="24"/>
        </w:rPr>
      </w:pPr>
    </w:p>
    <w:p w14:paraId="1B51E38D" w14:textId="2268D404" w:rsidR="00EA426E" w:rsidRPr="003E1EE7" w:rsidRDefault="00EA426E" w:rsidP="0002208B">
      <w:pPr>
        <w:pStyle w:val="ListParagraph"/>
        <w:rPr>
          <w:rFonts w:ascii="Times New Roman" w:hAnsi="Times New Roman" w:cs="Times New Roman"/>
          <w:sz w:val="24"/>
          <w:szCs w:val="24"/>
        </w:rPr>
      </w:pPr>
      <w:r w:rsidRPr="003E1EE7">
        <w:rPr>
          <w:rFonts w:ascii="Times New Roman" w:hAnsi="Times New Roman" w:cs="Times New Roman"/>
          <w:sz w:val="24"/>
          <w:szCs w:val="24"/>
        </w:rPr>
        <w:t xml:space="preserve">Long </w:t>
      </w:r>
      <w:r w:rsidR="00A8189F" w:rsidRPr="003E1EE7">
        <w:rPr>
          <w:rFonts w:ascii="Times New Roman" w:hAnsi="Times New Roman" w:cs="Times New Roman"/>
          <w:sz w:val="24"/>
          <w:szCs w:val="24"/>
        </w:rPr>
        <w:t>T</w:t>
      </w:r>
      <w:r w:rsidRPr="003E1EE7">
        <w:rPr>
          <w:rFonts w:ascii="Times New Roman" w:hAnsi="Times New Roman" w:cs="Times New Roman"/>
          <w:sz w:val="24"/>
          <w:szCs w:val="24"/>
        </w:rPr>
        <w:t xml:space="preserve">erm </w:t>
      </w:r>
      <w:r w:rsidR="00A8189F" w:rsidRPr="003E1EE7">
        <w:rPr>
          <w:rFonts w:ascii="Times New Roman" w:hAnsi="Times New Roman" w:cs="Times New Roman"/>
          <w:sz w:val="24"/>
          <w:szCs w:val="24"/>
        </w:rPr>
        <w:t>C</w:t>
      </w:r>
      <w:r w:rsidRPr="003E1EE7">
        <w:rPr>
          <w:rFonts w:ascii="Times New Roman" w:hAnsi="Times New Roman" w:cs="Times New Roman"/>
          <w:sz w:val="24"/>
          <w:szCs w:val="24"/>
        </w:rPr>
        <w:t>are accounts will be billed manually at the beginning of each month</w:t>
      </w:r>
      <w:r w:rsidR="00A8189F" w:rsidRPr="003E1EE7">
        <w:rPr>
          <w:rFonts w:ascii="Times New Roman" w:hAnsi="Times New Roman" w:cs="Times New Roman"/>
          <w:sz w:val="24"/>
          <w:szCs w:val="24"/>
        </w:rPr>
        <w:t xml:space="preserve"> and are not eligible for alternative payment options or assistance</w:t>
      </w:r>
      <w:r w:rsidRPr="003E1EE7">
        <w:rPr>
          <w:rFonts w:ascii="Times New Roman" w:hAnsi="Times New Roman" w:cs="Times New Roman"/>
          <w:sz w:val="24"/>
          <w:szCs w:val="24"/>
        </w:rPr>
        <w:t>.</w:t>
      </w:r>
    </w:p>
    <w:p w14:paraId="54B0040A" w14:textId="77777777" w:rsidR="000C7068" w:rsidRPr="003E1EE7" w:rsidRDefault="000C7068" w:rsidP="000C7068">
      <w:pPr>
        <w:ind w:left="0"/>
        <w:rPr>
          <w:rFonts w:ascii="Times New Roman" w:hAnsi="Times New Roman" w:cs="Times New Roman"/>
          <w:sz w:val="24"/>
          <w:szCs w:val="24"/>
        </w:rPr>
      </w:pPr>
    </w:p>
    <w:p w14:paraId="06E952C1" w14:textId="3F9CE9E3" w:rsidR="00EA426E" w:rsidRPr="003E1EE7" w:rsidRDefault="00CD3737" w:rsidP="0002208B">
      <w:pPr>
        <w:pStyle w:val="ListParagraph"/>
        <w:rPr>
          <w:rFonts w:ascii="Times New Roman" w:hAnsi="Times New Roman" w:cs="Times New Roman"/>
          <w:sz w:val="24"/>
          <w:szCs w:val="24"/>
        </w:rPr>
      </w:pPr>
      <w:r w:rsidRPr="003E1EE7">
        <w:rPr>
          <w:rFonts w:ascii="Times New Roman" w:hAnsi="Times New Roman" w:cs="Times New Roman"/>
          <w:sz w:val="24"/>
          <w:szCs w:val="24"/>
        </w:rPr>
        <w:t>Self-pay accounts that have received at least three statements and have not</w:t>
      </w:r>
      <w:r w:rsidR="00A8189F" w:rsidRPr="003E1EE7">
        <w:rPr>
          <w:rFonts w:ascii="Times New Roman" w:hAnsi="Times New Roman" w:cs="Times New Roman"/>
          <w:sz w:val="24"/>
          <w:szCs w:val="24"/>
        </w:rPr>
        <w:t xml:space="preserve"> been</w:t>
      </w:r>
      <w:r w:rsidRPr="003E1EE7">
        <w:rPr>
          <w:rFonts w:ascii="Times New Roman" w:hAnsi="Times New Roman" w:cs="Times New Roman"/>
          <w:sz w:val="24"/>
          <w:szCs w:val="24"/>
        </w:rPr>
        <w:t xml:space="preserve"> paid in full or a payment plan</w:t>
      </w:r>
      <w:r w:rsidR="00A8189F" w:rsidRPr="003E1EE7">
        <w:rPr>
          <w:rFonts w:ascii="Times New Roman" w:hAnsi="Times New Roman" w:cs="Times New Roman"/>
          <w:sz w:val="24"/>
          <w:szCs w:val="24"/>
        </w:rPr>
        <w:t xml:space="preserve"> established</w:t>
      </w:r>
      <w:r w:rsidRPr="003E1EE7">
        <w:rPr>
          <w:rFonts w:ascii="Times New Roman" w:hAnsi="Times New Roman" w:cs="Times New Roman"/>
          <w:sz w:val="24"/>
          <w:szCs w:val="24"/>
        </w:rPr>
        <w:t xml:space="preserve"> will be sent to third-party collection agency.</w:t>
      </w:r>
    </w:p>
    <w:p w14:paraId="13957EA1" w14:textId="77777777" w:rsidR="00A54662" w:rsidRPr="003E1EE7" w:rsidRDefault="00A54662" w:rsidP="00A54662">
      <w:pPr>
        <w:pStyle w:val="ListParagraph"/>
        <w:rPr>
          <w:rFonts w:ascii="Times New Roman" w:hAnsi="Times New Roman" w:cs="Times New Roman"/>
          <w:sz w:val="24"/>
          <w:szCs w:val="24"/>
        </w:rPr>
      </w:pPr>
    </w:p>
    <w:p w14:paraId="79FAFF3C" w14:textId="58993446" w:rsidR="00A54662" w:rsidRPr="003E1EE7" w:rsidRDefault="00A54662" w:rsidP="00574548">
      <w:pPr>
        <w:pStyle w:val="ListParagraph"/>
        <w:numPr>
          <w:ilvl w:val="0"/>
          <w:numId w:val="49"/>
        </w:numPr>
        <w:rPr>
          <w:rFonts w:ascii="Times New Roman" w:hAnsi="Times New Roman" w:cs="Times New Roman"/>
          <w:b/>
          <w:bCs/>
          <w:sz w:val="24"/>
          <w:szCs w:val="24"/>
        </w:rPr>
      </w:pPr>
      <w:r w:rsidRPr="003E1EE7">
        <w:rPr>
          <w:rFonts w:ascii="Times New Roman" w:hAnsi="Times New Roman" w:cs="Times New Roman"/>
          <w:b/>
          <w:bCs/>
          <w:sz w:val="24"/>
          <w:szCs w:val="24"/>
        </w:rPr>
        <w:t>Collection Process</w:t>
      </w:r>
    </w:p>
    <w:p w14:paraId="2D1E965C" w14:textId="77777777" w:rsidR="00A54662" w:rsidRPr="003E1EE7" w:rsidRDefault="00A54662" w:rsidP="00A54662">
      <w:pPr>
        <w:jc w:val="both"/>
        <w:rPr>
          <w:rFonts w:ascii="Times New Roman" w:hAnsi="Times New Roman" w:cs="Times New Roman"/>
          <w:sz w:val="24"/>
          <w:szCs w:val="24"/>
        </w:rPr>
      </w:pPr>
    </w:p>
    <w:p w14:paraId="097B211D" w14:textId="6C214A80" w:rsidR="00A54662" w:rsidRPr="003E1EE7" w:rsidRDefault="00A54662" w:rsidP="00574548">
      <w:pPr>
        <w:pStyle w:val="ListParagraph"/>
        <w:numPr>
          <w:ilvl w:val="1"/>
          <w:numId w:val="49"/>
        </w:numPr>
        <w:jc w:val="both"/>
        <w:rPr>
          <w:rFonts w:ascii="Times New Roman" w:hAnsi="Times New Roman" w:cs="Times New Roman"/>
          <w:sz w:val="24"/>
          <w:szCs w:val="24"/>
        </w:rPr>
      </w:pPr>
      <w:r w:rsidRPr="003E1EE7">
        <w:rPr>
          <w:rFonts w:ascii="Times New Roman" w:hAnsi="Times New Roman" w:cs="Times New Roman"/>
          <w:sz w:val="24"/>
          <w:szCs w:val="24"/>
        </w:rPr>
        <w:t xml:space="preserve">In-house contact will be established with each patient/guarantor, usually at time of service, to ensure a complete file of payer information is available and, thus, ensure prompt payment. </w:t>
      </w:r>
    </w:p>
    <w:p w14:paraId="53B21945" w14:textId="77777777" w:rsidR="00A54662" w:rsidRPr="003E1EE7" w:rsidRDefault="00A54662" w:rsidP="00A54662">
      <w:pPr>
        <w:pStyle w:val="ListParagraph"/>
        <w:ind w:left="1440"/>
        <w:jc w:val="both"/>
        <w:rPr>
          <w:rFonts w:ascii="Times New Roman" w:hAnsi="Times New Roman" w:cs="Times New Roman"/>
          <w:sz w:val="24"/>
          <w:szCs w:val="24"/>
        </w:rPr>
      </w:pPr>
    </w:p>
    <w:p w14:paraId="72804DB2" w14:textId="41375D75" w:rsidR="00A54662" w:rsidRPr="003E1EE7" w:rsidRDefault="00A54662" w:rsidP="00574548">
      <w:pPr>
        <w:pStyle w:val="ListParagraph"/>
        <w:numPr>
          <w:ilvl w:val="1"/>
          <w:numId w:val="49"/>
        </w:numPr>
        <w:spacing w:line="276" w:lineRule="auto"/>
        <w:jc w:val="both"/>
        <w:rPr>
          <w:rFonts w:ascii="Times New Roman" w:hAnsi="Times New Roman" w:cs="Times New Roman"/>
          <w:sz w:val="24"/>
          <w:szCs w:val="24"/>
        </w:rPr>
      </w:pPr>
      <w:r w:rsidRPr="003E1EE7">
        <w:rPr>
          <w:rFonts w:ascii="Times New Roman" w:hAnsi="Times New Roman" w:cs="Times New Roman"/>
          <w:sz w:val="24"/>
          <w:szCs w:val="24"/>
        </w:rPr>
        <w:t xml:space="preserve">Telephone and written contact will be attempted with a patient/guarantor regarding a past due account. All calls must comply with current federal and state regulations regarding collection practices. An account is considered past due when no payment has been received 30 days after the initial statement is mailed out or if installment payments on the account have not been received for 30 days. </w:t>
      </w:r>
    </w:p>
    <w:p w14:paraId="3F319981" w14:textId="77777777" w:rsidR="00A54662" w:rsidRPr="003E1EE7" w:rsidRDefault="00A54662" w:rsidP="00A54662">
      <w:pPr>
        <w:jc w:val="both"/>
        <w:rPr>
          <w:rFonts w:ascii="Times New Roman" w:hAnsi="Times New Roman" w:cs="Times New Roman"/>
          <w:sz w:val="24"/>
          <w:szCs w:val="24"/>
        </w:rPr>
      </w:pPr>
    </w:p>
    <w:p w14:paraId="6CDABCCE" w14:textId="77777777" w:rsidR="00A54662" w:rsidRPr="003E1EE7" w:rsidRDefault="00A54662" w:rsidP="00574548">
      <w:pPr>
        <w:pStyle w:val="ListParagraph"/>
        <w:numPr>
          <w:ilvl w:val="1"/>
          <w:numId w:val="49"/>
        </w:numPr>
        <w:spacing w:line="276" w:lineRule="auto"/>
        <w:jc w:val="both"/>
        <w:rPr>
          <w:rFonts w:ascii="Times New Roman" w:hAnsi="Times New Roman" w:cs="Times New Roman"/>
          <w:sz w:val="24"/>
          <w:szCs w:val="24"/>
        </w:rPr>
      </w:pPr>
      <w:r w:rsidRPr="003E1EE7">
        <w:rPr>
          <w:rFonts w:ascii="Times New Roman" w:hAnsi="Times New Roman" w:cs="Times New Roman"/>
          <w:sz w:val="24"/>
          <w:szCs w:val="24"/>
        </w:rPr>
        <w:t>A pre-collection letter will be sent on all delinquent accounts at least 15 days prior to being turned over to a collection agency. An account is considered delinquent when no payment has been received for 90 days after the initial statement is mailed out or when installment payments have not been received for 90 days.</w:t>
      </w:r>
    </w:p>
    <w:p w14:paraId="1E8A2DF6" w14:textId="77777777" w:rsidR="00A54662" w:rsidRPr="003E1EE7" w:rsidRDefault="00A54662" w:rsidP="00A54662">
      <w:pPr>
        <w:pStyle w:val="ListParagraph"/>
        <w:ind w:left="1440"/>
        <w:jc w:val="both"/>
        <w:rPr>
          <w:rFonts w:ascii="Times New Roman" w:hAnsi="Times New Roman" w:cs="Times New Roman"/>
          <w:sz w:val="24"/>
          <w:szCs w:val="24"/>
        </w:rPr>
      </w:pPr>
    </w:p>
    <w:p w14:paraId="36120B69" w14:textId="0B73EC91" w:rsidR="00A54662" w:rsidRPr="003E1EE7" w:rsidRDefault="00A54662" w:rsidP="00574548">
      <w:pPr>
        <w:pStyle w:val="ListParagraph"/>
        <w:numPr>
          <w:ilvl w:val="1"/>
          <w:numId w:val="49"/>
        </w:numPr>
        <w:spacing w:line="276" w:lineRule="auto"/>
        <w:jc w:val="both"/>
        <w:rPr>
          <w:rFonts w:ascii="Times New Roman" w:hAnsi="Times New Roman" w:cs="Times New Roman"/>
          <w:sz w:val="24"/>
          <w:szCs w:val="24"/>
        </w:rPr>
      </w:pPr>
      <w:r w:rsidRPr="003E1EE7">
        <w:rPr>
          <w:rFonts w:ascii="Times New Roman" w:hAnsi="Times New Roman" w:cs="Times New Roman"/>
          <w:sz w:val="24"/>
          <w:szCs w:val="24"/>
        </w:rPr>
        <w:t xml:space="preserve">Bad debts will be listed with an appropriate collection agency when approved by the Director of Finance and/or CEO. An account is considered in default once it is turned over to the agency. </w:t>
      </w:r>
    </w:p>
    <w:p w14:paraId="6D4C9B33" w14:textId="7947334A" w:rsidR="00A54662" w:rsidRPr="003E1EE7" w:rsidRDefault="00A54662" w:rsidP="00574548">
      <w:pPr>
        <w:pStyle w:val="ListParagraph"/>
        <w:numPr>
          <w:ilvl w:val="2"/>
          <w:numId w:val="49"/>
        </w:numPr>
        <w:spacing w:line="276" w:lineRule="auto"/>
        <w:jc w:val="both"/>
        <w:rPr>
          <w:rFonts w:ascii="Times New Roman" w:hAnsi="Times New Roman" w:cs="Times New Roman"/>
          <w:sz w:val="24"/>
          <w:szCs w:val="24"/>
        </w:rPr>
      </w:pPr>
      <w:r w:rsidRPr="003E1EE7">
        <w:rPr>
          <w:rFonts w:ascii="Times New Roman" w:hAnsi="Times New Roman" w:cs="Times New Roman"/>
          <w:sz w:val="24"/>
          <w:szCs w:val="24"/>
        </w:rPr>
        <w:t xml:space="preserve">Accounts that are sent to a collection agency for non-payment may be subject to interest charges. </w:t>
      </w:r>
    </w:p>
    <w:p w14:paraId="2EEAEE7C" w14:textId="77777777" w:rsidR="00A54662" w:rsidRPr="003E1EE7" w:rsidRDefault="00A54662" w:rsidP="00A54662">
      <w:pPr>
        <w:pStyle w:val="ListParagraph"/>
        <w:ind w:left="2160"/>
        <w:jc w:val="both"/>
        <w:rPr>
          <w:rFonts w:ascii="Times New Roman" w:hAnsi="Times New Roman" w:cs="Times New Roman"/>
          <w:sz w:val="24"/>
          <w:szCs w:val="24"/>
        </w:rPr>
      </w:pPr>
    </w:p>
    <w:p w14:paraId="05CBE7BD" w14:textId="77777777" w:rsidR="00A54662" w:rsidRPr="003E1EE7" w:rsidRDefault="00A54662" w:rsidP="00574548">
      <w:pPr>
        <w:pStyle w:val="ListParagraph"/>
        <w:numPr>
          <w:ilvl w:val="1"/>
          <w:numId w:val="49"/>
        </w:numPr>
        <w:spacing w:line="276" w:lineRule="auto"/>
        <w:jc w:val="both"/>
        <w:rPr>
          <w:rFonts w:ascii="Times New Roman" w:hAnsi="Times New Roman" w:cs="Times New Roman"/>
          <w:sz w:val="24"/>
          <w:szCs w:val="24"/>
        </w:rPr>
      </w:pPr>
      <w:r w:rsidRPr="003E1EE7">
        <w:rPr>
          <w:rFonts w:ascii="Times New Roman" w:hAnsi="Times New Roman" w:cs="Times New Roman"/>
          <w:sz w:val="24"/>
          <w:szCs w:val="24"/>
        </w:rPr>
        <w:t xml:space="preserve">Collection agencies will be monitored on an annual basis. </w:t>
      </w:r>
    </w:p>
    <w:p w14:paraId="7A85E538" w14:textId="77777777" w:rsidR="00A54662" w:rsidRPr="003E1EE7" w:rsidRDefault="00A54662" w:rsidP="00A54662">
      <w:pPr>
        <w:pStyle w:val="ListParagraph"/>
        <w:ind w:left="1440"/>
        <w:jc w:val="both"/>
        <w:rPr>
          <w:rFonts w:ascii="Times New Roman" w:hAnsi="Times New Roman" w:cs="Times New Roman"/>
          <w:sz w:val="24"/>
          <w:szCs w:val="24"/>
        </w:rPr>
      </w:pPr>
    </w:p>
    <w:p w14:paraId="5FBAFADE" w14:textId="63A4DC69" w:rsidR="00A54662" w:rsidRPr="003E1EE7" w:rsidRDefault="00A54662" w:rsidP="00574548">
      <w:pPr>
        <w:pStyle w:val="ListParagraph"/>
        <w:numPr>
          <w:ilvl w:val="1"/>
          <w:numId w:val="49"/>
        </w:numPr>
        <w:spacing w:line="276" w:lineRule="auto"/>
        <w:jc w:val="both"/>
        <w:rPr>
          <w:rFonts w:ascii="Times New Roman" w:hAnsi="Times New Roman" w:cs="Times New Roman"/>
          <w:sz w:val="24"/>
          <w:szCs w:val="24"/>
        </w:rPr>
      </w:pPr>
      <w:r w:rsidRPr="003E1EE7">
        <w:rPr>
          <w:rFonts w:ascii="Times New Roman" w:hAnsi="Times New Roman" w:cs="Times New Roman"/>
          <w:sz w:val="24"/>
          <w:szCs w:val="24"/>
        </w:rPr>
        <w:t xml:space="preserve">When approved by the CEO, legal action will be initiated by BSMC as necessary to collect receivables or to recover bad debts. </w:t>
      </w:r>
    </w:p>
    <w:p w14:paraId="7D611BE6" w14:textId="77777777" w:rsidR="000C7068" w:rsidRPr="003E1EE7" w:rsidRDefault="000C7068" w:rsidP="000C7068">
      <w:pPr>
        <w:pStyle w:val="ListParagraph"/>
        <w:rPr>
          <w:rFonts w:ascii="Times New Roman" w:hAnsi="Times New Roman" w:cs="Times New Roman"/>
          <w:sz w:val="24"/>
          <w:szCs w:val="24"/>
        </w:rPr>
      </w:pPr>
    </w:p>
    <w:p w14:paraId="17C9CF24" w14:textId="388CF037" w:rsidR="003F6275" w:rsidRPr="003E1EE7" w:rsidRDefault="00CD3737" w:rsidP="003E1EE7">
      <w:pPr>
        <w:pStyle w:val="ListParagraph"/>
        <w:rPr>
          <w:rFonts w:ascii="Times New Roman" w:hAnsi="Times New Roman" w:cs="Times New Roman"/>
          <w:sz w:val="24"/>
          <w:szCs w:val="24"/>
        </w:rPr>
      </w:pPr>
      <w:r w:rsidRPr="003E1EE7">
        <w:rPr>
          <w:rFonts w:ascii="Times New Roman" w:hAnsi="Times New Roman" w:cs="Times New Roman"/>
          <w:sz w:val="24"/>
          <w:szCs w:val="24"/>
        </w:rPr>
        <w:t>All accounts forwarded to a third-party collection agency will be written of</w:t>
      </w:r>
      <w:r w:rsidR="003F6275" w:rsidRPr="003E1EE7">
        <w:rPr>
          <w:rFonts w:ascii="Times New Roman" w:hAnsi="Times New Roman" w:cs="Times New Roman"/>
          <w:sz w:val="24"/>
          <w:szCs w:val="24"/>
        </w:rPr>
        <w:t>f</w:t>
      </w:r>
      <w:r w:rsidRPr="003E1EE7">
        <w:rPr>
          <w:rFonts w:ascii="Times New Roman" w:hAnsi="Times New Roman" w:cs="Times New Roman"/>
          <w:sz w:val="24"/>
          <w:szCs w:val="24"/>
        </w:rPr>
        <w:t xml:space="preserve"> as Bad Debt with B</w:t>
      </w:r>
      <w:r w:rsidR="00A8189F" w:rsidRPr="003E1EE7">
        <w:rPr>
          <w:rFonts w:ascii="Times New Roman" w:hAnsi="Times New Roman" w:cs="Times New Roman"/>
          <w:sz w:val="24"/>
          <w:szCs w:val="24"/>
        </w:rPr>
        <w:t>SMC</w:t>
      </w:r>
      <w:r w:rsidRPr="003E1EE7">
        <w:rPr>
          <w:rFonts w:ascii="Times New Roman" w:hAnsi="Times New Roman" w:cs="Times New Roman"/>
          <w:sz w:val="24"/>
          <w:szCs w:val="24"/>
        </w:rPr>
        <w:t>.</w:t>
      </w:r>
    </w:p>
    <w:p w14:paraId="675EFC77" w14:textId="77777777" w:rsidR="00574548" w:rsidRPr="003E1EE7" w:rsidRDefault="00574548" w:rsidP="00574548">
      <w:pPr>
        <w:pStyle w:val="ListParagraph"/>
        <w:ind w:left="1080"/>
        <w:rPr>
          <w:rFonts w:ascii="Times New Roman" w:hAnsi="Times New Roman" w:cs="Times New Roman"/>
          <w:b/>
          <w:bCs/>
          <w:sz w:val="24"/>
          <w:szCs w:val="24"/>
        </w:rPr>
      </w:pPr>
    </w:p>
    <w:p w14:paraId="4A4BC5B4" w14:textId="2349F594" w:rsidR="003F6275" w:rsidRPr="003E1EE7" w:rsidRDefault="003F6275" w:rsidP="00574548">
      <w:pPr>
        <w:pStyle w:val="ListParagraph"/>
        <w:numPr>
          <w:ilvl w:val="0"/>
          <w:numId w:val="49"/>
        </w:numPr>
        <w:rPr>
          <w:rFonts w:ascii="Times New Roman" w:hAnsi="Times New Roman" w:cs="Times New Roman"/>
          <w:b/>
          <w:bCs/>
          <w:sz w:val="24"/>
          <w:szCs w:val="24"/>
        </w:rPr>
      </w:pPr>
      <w:r w:rsidRPr="003E1EE7">
        <w:rPr>
          <w:rFonts w:ascii="Times New Roman" w:hAnsi="Times New Roman" w:cs="Times New Roman"/>
          <w:b/>
          <w:bCs/>
          <w:sz w:val="24"/>
          <w:szCs w:val="24"/>
        </w:rPr>
        <w:t>Itemized Statements</w:t>
      </w:r>
    </w:p>
    <w:p w14:paraId="57EC72FD" w14:textId="77777777" w:rsidR="003F6275" w:rsidRPr="003E1EE7" w:rsidRDefault="003F6275" w:rsidP="003F6275">
      <w:pPr>
        <w:jc w:val="both"/>
        <w:rPr>
          <w:rFonts w:ascii="Times New Roman" w:hAnsi="Times New Roman" w:cs="Times New Roman"/>
          <w:sz w:val="24"/>
          <w:szCs w:val="24"/>
        </w:rPr>
      </w:pPr>
    </w:p>
    <w:p w14:paraId="3CA3F08D" w14:textId="70A5FADC" w:rsidR="003F6275" w:rsidRPr="003E1EE7" w:rsidRDefault="003F6275" w:rsidP="003F6275">
      <w:pPr>
        <w:jc w:val="both"/>
        <w:rPr>
          <w:rFonts w:ascii="Times New Roman" w:hAnsi="Times New Roman" w:cs="Times New Roman"/>
          <w:sz w:val="24"/>
          <w:szCs w:val="24"/>
        </w:rPr>
      </w:pPr>
      <w:r w:rsidRPr="003E1EE7">
        <w:rPr>
          <w:rFonts w:ascii="Times New Roman" w:hAnsi="Times New Roman" w:cs="Times New Roman"/>
          <w:sz w:val="24"/>
          <w:szCs w:val="24"/>
        </w:rPr>
        <w:t xml:space="preserve">Attorney’s, Insurance Representatives, and Insurance Claims Adjustors may be provided with an itemized statement when the request is accompanied by a written authorization, which has been signed by the patient/account guarantor and whose date is within 60 days of the request date. </w:t>
      </w:r>
    </w:p>
    <w:p w14:paraId="2A95BE70" w14:textId="77777777" w:rsidR="003F6275" w:rsidRPr="003E1EE7" w:rsidRDefault="003F6275" w:rsidP="003F6275">
      <w:pPr>
        <w:jc w:val="both"/>
        <w:rPr>
          <w:rFonts w:ascii="Times New Roman" w:hAnsi="Times New Roman" w:cs="Times New Roman"/>
          <w:sz w:val="24"/>
          <w:szCs w:val="24"/>
        </w:rPr>
      </w:pPr>
    </w:p>
    <w:p w14:paraId="4B4B9B8F" w14:textId="43A95FC3" w:rsidR="003F6275" w:rsidRPr="003E1EE7" w:rsidRDefault="003F6275" w:rsidP="00574548">
      <w:pPr>
        <w:pStyle w:val="ListParagraph"/>
        <w:numPr>
          <w:ilvl w:val="0"/>
          <w:numId w:val="49"/>
        </w:numPr>
        <w:jc w:val="both"/>
        <w:rPr>
          <w:rFonts w:ascii="Times New Roman" w:hAnsi="Times New Roman" w:cs="Times New Roman"/>
          <w:b/>
          <w:bCs/>
          <w:sz w:val="24"/>
          <w:szCs w:val="24"/>
        </w:rPr>
      </w:pPr>
      <w:r w:rsidRPr="003E1EE7">
        <w:rPr>
          <w:rFonts w:ascii="Times New Roman" w:hAnsi="Times New Roman" w:cs="Times New Roman"/>
          <w:b/>
          <w:bCs/>
          <w:sz w:val="24"/>
          <w:szCs w:val="24"/>
        </w:rPr>
        <w:t>Filing of Creditor’s Claims and Estates</w:t>
      </w:r>
    </w:p>
    <w:p w14:paraId="16A438EE" w14:textId="77777777" w:rsidR="003F6275" w:rsidRPr="003E1EE7" w:rsidRDefault="003F6275" w:rsidP="003F6275">
      <w:pPr>
        <w:jc w:val="both"/>
        <w:rPr>
          <w:rFonts w:ascii="Times New Roman" w:hAnsi="Times New Roman" w:cs="Times New Roman"/>
          <w:sz w:val="24"/>
          <w:szCs w:val="24"/>
        </w:rPr>
      </w:pPr>
    </w:p>
    <w:p w14:paraId="20F7A070" w14:textId="2C821A1F" w:rsidR="003F6275" w:rsidRPr="003E1EE7" w:rsidRDefault="003F6275" w:rsidP="003F6275">
      <w:pPr>
        <w:jc w:val="both"/>
        <w:rPr>
          <w:rFonts w:ascii="Times New Roman" w:hAnsi="Times New Roman" w:cs="Times New Roman"/>
          <w:sz w:val="24"/>
          <w:szCs w:val="24"/>
        </w:rPr>
      </w:pPr>
      <w:r w:rsidRPr="003E1EE7">
        <w:rPr>
          <w:rFonts w:ascii="Times New Roman" w:hAnsi="Times New Roman" w:cs="Times New Roman"/>
          <w:sz w:val="24"/>
          <w:szCs w:val="24"/>
        </w:rPr>
        <w:t>A claim will be filed by the Director of Finance and/or CEO against estates upon receipt of a Notice to Creditors. Such notices are normally obtained from a newspaper clipping. The following steps are to be taken in each case:</w:t>
      </w:r>
    </w:p>
    <w:p w14:paraId="4C33FCA5" w14:textId="77777777" w:rsidR="003F6275" w:rsidRPr="003E1EE7" w:rsidRDefault="003F6275" w:rsidP="003F6275">
      <w:pPr>
        <w:pStyle w:val="ListParagraph"/>
        <w:spacing w:line="276" w:lineRule="auto"/>
        <w:jc w:val="both"/>
        <w:rPr>
          <w:rFonts w:ascii="Times New Roman" w:hAnsi="Times New Roman" w:cs="Times New Roman"/>
          <w:sz w:val="24"/>
          <w:szCs w:val="24"/>
        </w:rPr>
      </w:pPr>
    </w:p>
    <w:p w14:paraId="56D2AD19" w14:textId="05D15EF1" w:rsidR="003F6275" w:rsidRPr="003E1EE7" w:rsidRDefault="003F6275" w:rsidP="00574548">
      <w:pPr>
        <w:pStyle w:val="ListParagraph"/>
        <w:numPr>
          <w:ilvl w:val="1"/>
          <w:numId w:val="49"/>
        </w:numPr>
        <w:spacing w:line="276" w:lineRule="auto"/>
        <w:jc w:val="both"/>
        <w:rPr>
          <w:rFonts w:ascii="Times New Roman" w:hAnsi="Times New Roman" w:cs="Times New Roman"/>
          <w:sz w:val="24"/>
          <w:szCs w:val="24"/>
        </w:rPr>
      </w:pPr>
      <w:r w:rsidRPr="003E1EE7">
        <w:rPr>
          <w:rFonts w:ascii="Times New Roman" w:hAnsi="Times New Roman" w:cs="Times New Roman"/>
          <w:sz w:val="24"/>
          <w:szCs w:val="24"/>
        </w:rPr>
        <w:t>Complete a Proof of Claim form by entering data pertinent to the estate in question. The patient’s accounts should be listed to show estate as guarantor (</w:t>
      </w:r>
      <w:proofErr w:type="gramStart"/>
      <w:r w:rsidRPr="003E1EE7">
        <w:rPr>
          <w:rFonts w:ascii="Times New Roman" w:hAnsi="Times New Roman" w:cs="Times New Roman"/>
          <w:sz w:val="24"/>
          <w:szCs w:val="24"/>
        </w:rPr>
        <w:t>e.g.</w:t>
      </w:r>
      <w:proofErr w:type="gramEnd"/>
      <w:r w:rsidRPr="003E1EE7">
        <w:rPr>
          <w:rFonts w:ascii="Times New Roman" w:hAnsi="Times New Roman" w:cs="Times New Roman"/>
          <w:sz w:val="24"/>
          <w:szCs w:val="24"/>
        </w:rPr>
        <w:t xml:space="preserve"> Smith Estate). </w:t>
      </w:r>
    </w:p>
    <w:p w14:paraId="6B476BB3" w14:textId="77777777" w:rsidR="003F6275" w:rsidRPr="003E1EE7" w:rsidRDefault="003F6275" w:rsidP="00574548">
      <w:pPr>
        <w:pStyle w:val="ListParagraph"/>
        <w:numPr>
          <w:ilvl w:val="1"/>
          <w:numId w:val="49"/>
        </w:numPr>
        <w:spacing w:line="276" w:lineRule="auto"/>
        <w:jc w:val="both"/>
        <w:rPr>
          <w:rFonts w:ascii="Times New Roman" w:hAnsi="Times New Roman" w:cs="Times New Roman"/>
          <w:sz w:val="24"/>
          <w:szCs w:val="24"/>
        </w:rPr>
      </w:pPr>
      <w:r w:rsidRPr="003E1EE7">
        <w:rPr>
          <w:rFonts w:ascii="Times New Roman" w:hAnsi="Times New Roman" w:cs="Times New Roman"/>
          <w:sz w:val="24"/>
          <w:szCs w:val="24"/>
        </w:rPr>
        <w:t>Prepare a transmittal letter by entering the appropriate information</w:t>
      </w:r>
    </w:p>
    <w:p w14:paraId="2DFBA724" w14:textId="77777777" w:rsidR="003F6275" w:rsidRPr="003E1EE7" w:rsidRDefault="003F6275" w:rsidP="00574548">
      <w:pPr>
        <w:pStyle w:val="ListParagraph"/>
        <w:numPr>
          <w:ilvl w:val="1"/>
          <w:numId w:val="49"/>
        </w:numPr>
        <w:spacing w:line="276" w:lineRule="auto"/>
        <w:jc w:val="both"/>
        <w:rPr>
          <w:rFonts w:ascii="Times New Roman" w:hAnsi="Times New Roman" w:cs="Times New Roman"/>
          <w:sz w:val="24"/>
          <w:szCs w:val="24"/>
        </w:rPr>
      </w:pPr>
      <w:r w:rsidRPr="003E1EE7">
        <w:rPr>
          <w:rFonts w:ascii="Times New Roman" w:hAnsi="Times New Roman" w:cs="Times New Roman"/>
          <w:sz w:val="24"/>
          <w:szCs w:val="24"/>
        </w:rPr>
        <w:t xml:space="preserve">Make copies of both the completed claim form and the completed transmittal letter to the appropriate clerk of court by certified mail. </w:t>
      </w:r>
    </w:p>
    <w:p w14:paraId="2A47E652" w14:textId="77777777" w:rsidR="003F6275" w:rsidRPr="003E1EE7" w:rsidRDefault="003F6275" w:rsidP="00574548">
      <w:pPr>
        <w:pStyle w:val="ListParagraph"/>
        <w:numPr>
          <w:ilvl w:val="1"/>
          <w:numId w:val="49"/>
        </w:numPr>
        <w:spacing w:line="276" w:lineRule="auto"/>
        <w:jc w:val="both"/>
        <w:rPr>
          <w:rFonts w:ascii="Times New Roman" w:hAnsi="Times New Roman" w:cs="Times New Roman"/>
          <w:sz w:val="24"/>
          <w:szCs w:val="24"/>
        </w:rPr>
      </w:pPr>
      <w:r w:rsidRPr="003E1EE7">
        <w:rPr>
          <w:rFonts w:ascii="Times New Roman" w:hAnsi="Times New Roman" w:cs="Times New Roman"/>
          <w:sz w:val="24"/>
          <w:szCs w:val="24"/>
        </w:rPr>
        <w:t xml:space="preserve">Attach the certified mail receipt to the claim copies when it is returned by the post office. </w:t>
      </w:r>
    </w:p>
    <w:p w14:paraId="659C90E3" w14:textId="712D797C" w:rsidR="003F6275" w:rsidRPr="003E1EE7" w:rsidRDefault="003F6275" w:rsidP="00574548">
      <w:pPr>
        <w:pStyle w:val="ListParagraph"/>
        <w:numPr>
          <w:ilvl w:val="1"/>
          <w:numId w:val="49"/>
        </w:numPr>
        <w:spacing w:line="276" w:lineRule="auto"/>
        <w:jc w:val="both"/>
        <w:rPr>
          <w:rFonts w:ascii="Times New Roman" w:hAnsi="Times New Roman" w:cs="Times New Roman"/>
          <w:sz w:val="24"/>
          <w:szCs w:val="24"/>
        </w:rPr>
      </w:pPr>
      <w:r w:rsidRPr="003E1EE7">
        <w:rPr>
          <w:rFonts w:ascii="Times New Roman" w:hAnsi="Times New Roman" w:cs="Times New Roman"/>
          <w:sz w:val="24"/>
          <w:szCs w:val="24"/>
        </w:rPr>
        <w:t xml:space="preserve">Retain all materials in the Creditor’s Claim file until the account balance is paid. After payment all materials should be stored and preserved as required by existing retention policies. </w:t>
      </w:r>
    </w:p>
    <w:p w14:paraId="789A8573" w14:textId="77777777" w:rsidR="002700F0" w:rsidRPr="003E1EE7" w:rsidRDefault="002700F0" w:rsidP="002700F0">
      <w:pPr>
        <w:pStyle w:val="ListParagraph"/>
        <w:spacing w:line="276" w:lineRule="auto"/>
        <w:ind w:left="1440"/>
        <w:jc w:val="both"/>
        <w:rPr>
          <w:rFonts w:ascii="Times New Roman" w:hAnsi="Times New Roman" w:cs="Times New Roman"/>
          <w:sz w:val="24"/>
          <w:szCs w:val="24"/>
        </w:rPr>
      </w:pPr>
    </w:p>
    <w:p w14:paraId="0AB65B76" w14:textId="0FD7D1E9" w:rsidR="003F6275" w:rsidRPr="003E1EE7" w:rsidRDefault="003F6275" w:rsidP="00574548">
      <w:pPr>
        <w:pStyle w:val="ListParagraph"/>
        <w:numPr>
          <w:ilvl w:val="0"/>
          <w:numId w:val="49"/>
        </w:numPr>
        <w:spacing w:line="276" w:lineRule="auto"/>
        <w:jc w:val="both"/>
        <w:rPr>
          <w:rFonts w:ascii="Times New Roman" w:hAnsi="Times New Roman" w:cs="Times New Roman"/>
          <w:b/>
          <w:bCs/>
          <w:sz w:val="24"/>
          <w:szCs w:val="24"/>
        </w:rPr>
      </w:pPr>
      <w:r w:rsidRPr="003E1EE7">
        <w:rPr>
          <w:rFonts w:ascii="Times New Roman" w:hAnsi="Times New Roman" w:cs="Times New Roman"/>
          <w:b/>
          <w:bCs/>
          <w:sz w:val="24"/>
          <w:szCs w:val="24"/>
        </w:rPr>
        <w:t>Disputed Claims</w:t>
      </w:r>
    </w:p>
    <w:p w14:paraId="10DF72D8" w14:textId="77777777" w:rsidR="003F6275" w:rsidRPr="003E1EE7" w:rsidRDefault="003F6275" w:rsidP="003F6275">
      <w:pPr>
        <w:jc w:val="both"/>
        <w:rPr>
          <w:rFonts w:ascii="Times New Roman" w:hAnsi="Times New Roman" w:cs="Times New Roman"/>
          <w:sz w:val="24"/>
          <w:szCs w:val="24"/>
        </w:rPr>
      </w:pPr>
    </w:p>
    <w:p w14:paraId="23720F84" w14:textId="04ED6F46" w:rsidR="002C13D3" w:rsidRPr="003E1EE7" w:rsidRDefault="003F6275" w:rsidP="002C13D3">
      <w:pPr>
        <w:jc w:val="both"/>
        <w:rPr>
          <w:rFonts w:ascii="Times New Roman" w:hAnsi="Times New Roman" w:cs="Times New Roman"/>
          <w:sz w:val="24"/>
          <w:szCs w:val="24"/>
        </w:rPr>
      </w:pPr>
      <w:r w:rsidRPr="003E1EE7">
        <w:rPr>
          <w:rFonts w:ascii="Times New Roman" w:hAnsi="Times New Roman" w:cs="Times New Roman"/>
          <w:sz w:val="24"/>
          <w:szCs w:val="24"/>
        </w:rPr>
        <w:t xml:space="preserve">Any dispute regarding the cost of hospital services will be referred to the Director of Finance and/or CEO All settlements will be approved by </w:t>
      </w:r>
      <w:r w:rsidR="003E1EE7" w:rsidRPr="003E1EE7">
        <w:rPr>
          <w:rFonts w:ascii="Times New Roman" w:hAnsi="Times New Roman" w:cs="Times New Roman"/>
          <w:sz w:val="24"/>
          <w:szCs w:val="24"/>
        </w:rPr>
        <w:t>D</w:t>
      </w:r>
      <w:r w:rsidRPr="003E1EE7">
        <w:rPr>
          <w:rFonts w:ascii="Times New Roman" w:hAnsi="Times New Roman" w:cs="Times New Roman"/>
          <w:sz w:val="24"/>
          <w:szCs w:val="24"/>
        </w:rPr>
        <w:t xml:space="preserve">irector of Finance and/ or CEO in keeping with the Medical Center’s policies. If necessary, disputed claims will be referred to the CEO and/or Hospital Attorney. </w:t>
      </w:r>
    </w:p>
    <w:p w14:paraId="04A14E8E" w14:textId="77777777" w:rsidR="002C13D3" w:rsidRPr="003E1EE7" w:rsidRDefault="002C13D3" w:rsidP="002C13D3">
      <w:pPr>
        <w:jc w:val="both"/>
        <w:rPr>
          <w:rFonts w:ascii="Times New Roman" w:hAnsi="Times New Roman" w:cs="Times New Roman"/>
          <w:sz w:val="24"/>
          <w:szCs w:val="24"/>
        </w:rPr>
      </w:pPr>
    </w:p>
    <w:p w14:paraId="08957661" w14:textId="77A6C9E7" w:rsidR="003F6275" w:rsidRPr="003E1EE7" w:rsidRDefault="003F6275" w:rsidP="00574548">
      <w:pPr>
        <w:pStyle w:val="ListParagraph"/>
        <w:numPr>
          <w:ilvl w:val="0"/>
          <w:numId w:val="49"/>
        </w:numPr>
        <w:jc w:val="both"/>
        <w:rPr>
          <w:rFonts w:ascii="Times New Roman" w:hAnsi="Times New Roman" w:cs="Times New Roman"/>
          <w:b/>
          <w:bCs/>
          <w:sz w:val="24"/>
          <w:szCs w:val="24"/>
        </w:rPr>
      </w:pPr>
      <w:r w:rsidRPr="003E1EE7">
        <w:rPr>
          <w:rFonts w:ascii="Times New Roman" w:hAnsi="Times New Roman" w:cs="Times New Roman"/>
          <w:b/>
          <w:bCs/>
          <w:sz w:val="24"/>
          <w:szCs w:val="24"/>
        </w:rPr>
        <w:t>Refunds</w:t>
      </w:r>
    </w:p>
    <w:p w14:paraId="68EB12EB" w14:textId="77777777" w:rsidR="003F6275" w:rsidRPr="003E1EE7" w:rsidRDefault="003F6275" w:rsidP="003F6275">
      <w:pPr>
        <w:jc w:val="both"/>
        <w:rPr>
          <w:rFonts w:ascii="Times New Roman" w:hAnsi="Times New Roman" w:cs="Times New Roman"/>
          <w:sz w:val="24"/>
          <w:szCs w:val="24"/>
        </w:rPr>
      </w:pPr>
    </w:p>
    <w:p w14:paraId="05348129" w14:textId="1D41BD9B" w:rsidR="003F6275" w:rsidRPr="003E1EE7" w:rsidRDefault="003F6275" w:rsidP="002C13D3">
      <w:pPr>
        <w:pStyle w:val="ListParagraph"/>
        <w:rPr>
          <w:rFonts w:ascii="Times New Roman" w:hAnsi="Times New Roman" w:cs="Times New Roman"/>
          <w:sz w:val="24"/>
          <w:szCs w:val="24"/>
        </w:rPr>
      </w:pPr>
      <w:r w:rsidRPr="003E1EE7">
        <w:rPr>
          <w:rFonts w:ascii="Times New Roman" w:hAnsi="Times New Roman" w:cs="Times New Roman"/>
          <w:sz w:val="24"/>
          <w:szCs w:val="24"/>
        </w:rPr>
        <w:t>Refund payments to individuals will be made only after settlement of all previous bad debt accounts and active accounts.</w:t>
      </w:r>
    </w:p>
    <w:p w14:paraId="4D595C92" w14:textId="77777777" w:rsidR="000C7068" w:rsidRPr="003E1EE7" w:rsidRDefault="000C7068" w:rsidP="000C7068">
      <w:pPr>
        <w:ind w:left="0"/>
        <w:rPr>
          <w:rFonts w:ascii="Times New Roman" w:hAnsi="Times New Roman" w:cs="Times New Roman"/>
          <w:sz w:val="24"/>
          <w:szCs w:val="24"/>
        </w:rPr>
      </w:pPr>
    </w:p>
    <w:p w14:paraId="04314251" w14:textId="329B8E14" w:rsidR="000C7068" w:rsidRPr="003E1EE7" w:rsidRDefault="000C7068" w:rsidP="0002208B">
      <w:pPr>
        <w:pStyle w:val="ListParagraph"/>
        <w:rPr>
          <w:rFonts w:ascii="Times New Roman" w:hAnsi="Times New Roman" w:cs="Times New Roman"/>
          <w:sz w:val="24"/>
          <w:szCs w:val="24"/>
        </w:rPr>
      </w:pPr>
      <w:r w:rsidRPr="003E1EE7">
        <w:rPr>
          <w:rFonts w:ascii="Times New Roman" w:hAnsi="Times New Roman" w:cs="Times New Roman"/>
          <w:sz w:val="24"/>
          <w:szCs w:val="24"/>
        </w:rPr>
        <w:t>Any exceptions to the policy must be approved by the CEO</w:t>
      </w:r>
      <w:r w:rsidR="00A8189F" w:rsidRPr="003E1EE7">
        <w:rPr>
          <w:rFonts w:ascii="Times New Roman" w:hAnsi="Times New Roman" w:cs="Times New Roman"/>
          <w:sz w:val="24"/>
          <w:szCs w:val="24"/>
        </w:rPr>
        <w:t xml:space="preserve"> or designee</w:t>
      </w:r>
      <w:r w:rsidRPr="003E1EE7">
        <w:rPr>
          <w:rFonts w:ascii="Times New Roman" w:hAnsi="Times New Roman" w:cs="Times New Roman"/>
          <w:sz w:val="24"/>
          <w:szCs w:val="24"/>
        </w:rPr>
        <w:t>.</w:t>
      </w:r>
    </w:p>
    <w:p w14:paraId="5C59EDAB" w14:textId="77777777" w:rsidR="001A2891" w:rsidRPr="00A8189F" w:rsidRDefault="001A2891" w:rsidP="00FB03A8">
      <w:pPr>
        <w:ind w:left="0"/>
        <w:rPr>
          <w:rFonts w:ascii="Times New Roman" w:hAnsi="Times New Roman" w:cs="Times New Roman"/>
          <w:sz w:val="24"/>
          <w:szCs w:val="24"/>
        </w:rPr>
      </w:pPr>
    </w:p>
    <w:sectPr w:rsidR="001A2891" w:rsidRPr="00A8189F" w:rsidSect="000D240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DEF8" w14:textId="77777777" w:rsidR="0047010F" w:rsidRDefault="0047010F" w:rsidP="00BF1ECB">
      <w:r>
        <w:separator/>
      </w:r>
    </w:p>
  </w:endnote>
  <w:endnote w:type="continuationSeparator" w:id="0">
    <w:p w14:paraId="2AEE977A" w14:textId="77777777" w:rsidR="0047010F" w:rsidRDefault="0047010F" w:rsidP="00BF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BAE" w14:textId="2D7D76B7" w:rsidR="00363546" w:rsidRDefault="00444BC1" w:rsidP="001A2891">
    <w:pPr>
      <w:pStyle w:val="Footer"/>
      <w:pBdr>
        <w:top w:val="thinThickSmallGap" w:sz="24" w:space="1" w:color="622423" w:themeColor="accent2" w:themeShade="7F"/>
      </w:pBdr>
      <w:ind w:left="0"/>
      <w:rPr>
        <w:rFonts w:asciiTheme="majorHAnsi" w:eastAsiaTheme="majorEastAsia" w:hAnsiTheme="majorHAnsi" w:cstheme="majorBidi"/>
      </w:rPr>
    </w:pPr>
    <w:r>
      <w:rPr>
        <w:rFonts w:asciiTheme="majorHAnsi" w:eastAsiaTheme="majorEastAsia" w:hAnsiTheme="majorHAnsi" w:cstheme="majorBidi"/>
      </w:rPr>
      <w:tab/>
    </w:r>
    <w:r w:rsidR="00B10E69">
      <w:rPr>
        <w:rFonts w:asciiTheme="majorHAnsi" w:eastAsiaTheme="majorEastAsia" w:hAnsiTheme="majorHAnsi" w:cstheme="majorBidi"/>
      </w:rPr>
      <w:t>(</w:t>
    </w:r>
    <w:r w:rsidR="00441629">
      <w:rPr>
        <w:rFonts w:asciiTheme="majorHAnsi" w:eastAsiaTheme="majorEastAsia" w:hAnsiTheme="majorHAnsi" w:cstheme="majorBidi"/>
      </w:rPr>
      <w:t>Billing and Collections Policy</w:t>
    </w:r>
    <w:r w:rsidR="00B10E69">
      <w:rPr>
        <w:rFonts w:asciiTheme="majorHAnsi" w:eastAsiaTheme="majorEastAsia" w:hAnsiTheme="majorHAnsi" w:cstheme="majorBidi"/>
      </w:rPr>
      <w:t>)</w:t>
    </w:r>
    <w:r w:rsidR="00B45DC4">
      <w:rPr>
        <w:rFonts w:asciiTheme="majorHAnsi" w:eastAsiaTheme="majorEastAsia" w:hAnsiTheme="majorHAnsi" w:cstheme="majorBidi"/>
        <w:b/>
      </w:rPr>
      <w:tab/>
    </w:r>
    <w:r w:rsidR="00B45DC4" w:rsidRPr="001A2891">
      <w:rPr>
        <w:rFonts w:asciiTheme="majorHAnsi" w:eastAsiaTheme="majorEastAsia" w:hAnsiTheme="majorHAnsi" w:cstheme="majorBidi"/>
        <w:b/>
      </w:rPr>
      <w:t xml:space="preserve">Page </w:t>
    </w:r>
    <w:r w:rsidR="00B45DC4" w:rsidRPr="001A2891">
      <w:rPr>
        <w:rFonts w:eastAsiaTheme="minorEastAsia"/>
        <w:b/>
      </w:rPr>
      <w:fldChar w:fldCharType="begin"/>
    </w:r>
    <w:r w:rsidR="00B45DC4" w:rsidRPr="001A2891">
      <w:rPr>
        <w:b/>
      </w:rPr>
      <w:instrText xml:space="preserve"> PAGE   \* MERGEFORMAT </w:instrText>
    </w:r>
    <w:r w:rsidR="00B45DC4" w:rsidRPr="001A2891">
      <w:rPr>
        <w:rFonts w:eastAsiaTheme="minorEastAsia"/>
        <w:b/>
      </w:rPr>
      <w:fldChar w:fldCharType="separate"/>
    </w:r>
    <w:r w:rsidR="002D0E24" w:rsidRPr="002D0E24">
      <w:rPr>
        <w:rFonts w:asciiTheme="majorHAnsi" w:eastAsiaTheme="majorEastAsia" w:hAnsiTheme="majorHAnsi" w:cstheme="majorBidi"/>
        <w:b/>
        <w:noProof/>
      </w:rPr>
      <w:t>2</w:t>
    </w:r>
    <w:r w:rsidR="00B45DC4" w:rsidRPr="001A2891">
      <w:rPr>
        <w:rFonts w:asciiTheme="majorHAnsi" w:eastAsiaTheme="majorEastAsia" w:hAnsiTheme="majorHAnsi" w:cstheme="majorBidi"/>
        <w:b/>
        <w:noProof/>
      </w:rPr>
      <w:fldChar w:fldCharType="end"/>
    </w:r>
  </w:p>
  <w:p w14:paraId="670F6018" w14:textId="77777777" w:rsidR="00BF1ECB" w:rsidRPr="001A2891" w:rsidRDefault="00363546" w:rsidP="001A2891">
    <w:pPr>
      <w:pStyle w:val="Footer"/>
      <w:pBdr>
        <w:top w:val="thinThickSmallGap" w:sz="24" w:space="1" w:color="622423" w:themeColor="accent2" w:themeShade="7F"/>
      </w:pBdr>
      <w:ind w:left="0"/>
      <w:rPr>
        <w:rFonts w:asciiTheme="majorHAnsi" w:eastAsiaTheme="majorEastAsia" w:hAnsiTheme="majorHAnsi" w:cstheme="majorBidi"/>
        <w:b/>
        <w:noProof/>
      </w:rPr>
    </w:pPr>
    <w:r>
      <w:rPr>
        <w:rFonts w:asciiTheme="majorHAnsi" w:eastAsiaTheme="majorEastAsia" w:hAnsiTheme="majorHAnsi" w:cstheme="majorBid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912A" w14:textId="77777777" w:rsidR="0047010F" w:rsidRDefault="0047010F" w:rsidP="00BF1ECB">
      <w:r>
        <w:separator/>
      </w:r>
    </w:p>
  </w:footnote>
  <w:footnote w:type="continuationSeparator" w:id="0">
    <w:p w14:paraId="6AEEA0A5" w14:textId="77777777" w:rsidR="0047010F" w:rsidRDefault="0047010F" w:rsidP="00BF1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252E" w14:textId="77777777" w:rsidR="002822C2" w:rsidRPr="002822C2" w:rsidRDefault="002822C2" w:rsidP="001900EF">
    <w:pPr>
      <w:pStyle w:val="Header"/>
      <w:jc w:val="center"/>
      <w:rPr>
        <w:rFonts w:ascii="Times New Roman" w:hAnsi="Times New Roman" w:cs="Times New Roman"/>
        <w:b/>
        <w:noProof/>
        <w:sz w:val="24"/>
        <w:szCs w:val="24"/>
      </w:rPr>
    </w:pPr>
    <w:r>
      <w:rPr>
        <w:rFonts w:ascii="Times New Roman" w:hAnsi="Times New Roman" w:cs="Times New Roman"/>
        <w:b/>
        <w:noProof/>
        <w:sz w:val="24"/>
        <w:szCs w:val="24"/>
      </w:rPr>
      <w:t>BIG SANDY MEDICAL CENTER</w:t>
    </w:r>
  </w:p>
  <w:p w14:paraId="02A02EA8" w14:textId="2969F4B0" w:rsidR="00ED38FE" w:rsidRPr="001900EF" w:rsidRDefault="008D05D9" w:rsidP="001900EF">
    <w:pPr>
      <w:pStyle w:val="Header"/>
      <w:jc w:val="center"/>
      <w:rPr>
        <w:rFonts w:ascii="Times New Roman" w:hAnsi="Times New Roman" w:cs="Times New Roman"/>
        <w:b/>
        <w:sz w:val="24"/>
        <w:szCs w:val="24"/>
      </w:rPr>
    </w:pPr>
    <w:r>
      <w:rPr>
        <w:rFonts w:ascii="Times New Roman" w:hAnsi="Times New Roman" w:cs="Times New Roman"/>
        <w:b/>
        <w:sz w:val="24"/>
        <w:szCs w:val="24"/>
      </w:rPr>
      <w:t>BUSINESS</w:t>
    </w:r>
    <w:r w:rsidR="0060079B">
      <w:rPr>
        <w:rFonts w:ascii="Times New Roman" w:hAnsi="Times New Roman" w:cs="Times New Roman"/>
        <w:b/>
        <w:sz w:val="24"/>
        <w:szCs w:val="24"/>
      </w:rPr>
      <w:t xml:space="preserve"> OFFICE</w:t>
    </w:r>
    <w:r w:rsidR="001900EF" w:rsidRPr="001900EF">
      <w:rPr>
        <w:rFonts w:ascii="Times New Roman" w:hAnsi="Times New Roman" w:cs="Times New Roman"/>
        <w:b/>
        <w:sz w:val="24"/>
        <w:szCs w:val="24"/>
      </w:rPr>
      <w:t xml:space="preserve"> DEPARTMENT </w:t>
    </w:r>
    <w:r w:rsidR="00ED38FE" w:rsidRPr="001900EF">
      <w:rPr>
        <w:rFonts w:ascii="Times New Roman" w:hAnsi="Times New Roman" w:cs="Times New Roman"/>
        <w:b/>
        <w:sz w:val="24"/>
        <w:szCs w:val="24"/>
      </w:rPr>
      <w:t>POLICY and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F15"/>
    <w:multiLevelType w:val="hybridMultilevel"/>
    <w:tmpl w:val="9356EC6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41142C"/>
    <w:multiLevelType w:val="hybridMultilevel"/>
    <w:tmpl w:val="521A0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9079A"/>
    <w:multiLevelType w:val="hybridMultilevel"/>
    <w:tmpl w:val="EA86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2D90"/>
    <w:multiLevelType w:val="hybridMultilevel"/>
    <w:tmpl w:val="81EC9E46"/>
    <w:lvl w:ilvl="0" w:tplc="5776C94C">
      <w:start w:val="1"/>
      <w:numFmt w:val="upperLetter"/>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DE39E7"/>
    <w:multiLevelType w:val="hybridMultilevel"/>
    <w:tmpl w:val="03AAF8A8"/>
    <w:lvl w:ilvl="0" w:tplc="73EC9D30">
      <w:start w:val="1"/>
      <w:numFmt w:val="upperLetter"/>
      <w:lvlText w:val="%1.  "/>
      <w:lvlJc w:val="left"/>
      <w:pPr>
        <w:ind w:left="360" w:hanging="360"/>
      </w:pPr>
      <w:rPr>
        <w:rFonts w:ascii="Times New Roman" w:eastAsiaTheme="minorHAnsi"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6B0E96"/>
    <w:multiLevelType w:val="hybridMultilevel"/>
    <w:tmpl w:val="884408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776070"/>
    <w:multiLevelType w:val="hybridMultilevel"/>
    <w:tmpl w:val="C9740210"/>
    <w:lvl w:ilvl="0" w:tplc="BADAEF3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227318"/>
    <w:multiLevelType w:val="multilevel"/>
    <w:tmpl w:val="E84A0E44"/>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0C2A57F4"/>
    <w:multiLevelType w:val="hybridMultilevel"/>
    <w:tmpl w:val="F222AB40"/>
    <w:lvl w:ilvl="0" w:tplc="4B2AECD6">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C7514CD"/>
    <w:multiLevelType w:val="hybridMultilevel"/>
    <w:tmpl w:val="44E459C8"/>
    <w:lvl w:ilvl="0" w:tplc="D1265F00">
      <w:start w:val="1"/>
      <w:numFmt w:val="upperLetter"/>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3F6A9F"/>
    <w:multiLevelType w:val="hybridMultilevel"/>
    <w:tmpl w:val="49D27D94"/>
    <w:lvl w:ilvl="0" w:tplc="73EC9D30">
      <w:start w:val="1"/>
      <w:numFmt w:val="upperLetter"/>
      <w:lvlText w:val="%1.  "/>
      <w:lvlJc w:val="left"/>
      <w:pPr>
        <w:ind w:left="360" w:hanging="360"/>
      </w:pPr>
      <w:rPr>
        <w:rFonts w:ascii="Times New Roman" w:eastAsiaTheme="minorHAnsi"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764295"/>
    <w:multiLevelType w:val="multilevel"/>
    <w:tmpl w:val="F13E593E"/>
    <w:lvl w:ilvl="0">
      <w:start w:val="1"/>
      <w:numFmt w:val="upperLetter"/>
      <w:lvlText w:val="%1.  "/>
      <w:lvlJc w:val="left"/>
      <w:pPr>
        <w:tabs>
          <w:tab w:val="num" w:pos="720"/>
        </w:tabs>
        <w:ind w:left="360" w:hanging="360"/>
      </w:pPr>
      <w:rPr>
        <w:rFonts w:hint="default"/>
      </w:rPr>
    </w:lvl>
    <w:lvl w:ilvl="1">
      <w:start w:val="1"/>
      <w:numFmt w:val="decimal"/>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110C350D"/>
    <w:multiLevelType w:val="hybridMultilevel"/>
    <w:tmpl w:val="CAC09B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8E15DF"/>
    <w:multiLevelType w:val="hybridMultilevel"/>
    <w:tmpl w:val="CF94E9B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21A2102"/>
    <w:multiLevelType w:val="hybridMultilevel"/>
    <w:tmpl w:val="99D63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516C55"/>
    <w:multiLevelType w:val="hybridMultilevel"/>
    <w:tmpl w:val="6EAAC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B6AAC"/>
    <w:multiLevelType w:val="hybridMultilevel"/>
    <w:tmpl w:val="FAEA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35690E"/>
    <w:multiLevelType w:val="hybridMultilevel"/>
    <w:tmpl w:val="35AA0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C33678"/>
    <w:multiLevelType w:val="hybridMultilevel"/>
    <w:tmpl w:val="BBE6E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B293846"/>
    <w:multiLevelType w:val="hybridMultilevel"/>
    <w:tmpl w:val="49D27D94"/>
    <w:lvl w:ilvl="0" w:tplc="73EC9D30">
      <w:start w:val="1"/>
      <w:numFmt w:val="upperLetter"/>
      <w:lvlText w:val="%1.  "/>
      <w:lvlJc w:val="left"/>
      <w:pPr>
        <w:ind w:left="360" w:hanging="360"/>
      </w:pPr>
      <w:rPr>
        <w:rFonts w:ascii="Times New Roman" w:eastAsiaTheme="minorHAnsi"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852DED"/>
    <w:multiLevelType w:val="multilevel"/>
    <w:tmpl w:val="E84A0E44"/>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1" w15:restartNumberingAfterBreak="0">
    <w:nsid w:val="22D615F0"/>
    <w:multiLevelType w:val="multilevel"/>
    <w:tmpl w:val="E84A0E44"/>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15:restartNumberingAfterBreak="0">
    <w:nsid w:val="22FA1384"/>
    <w:multiLevelType w:val="hybridMultilevel"/>
    <w:tmpl w:val="B1C09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44DDA"/>
    <w:multiLevelType w:val="hybridMultilevel"/>
    <w:tmpl w:val="C4A4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E34C72"/>
    <w:multiLevelType w:val="multilevel"/>
    <w:tmpl w:val="F13E593E"/>
    <w:lvl w:ilvl="0">
      <w:start w:val="1"/>
      <w:numFmt w:val="upperLetter"/>
      <w:lvlText w:val="%1.  "/>
      <w:lvlJc w:val="left"/>
      <w:pPr>
        <w:tabs>
          <w:tab w:val="num" w:pos="720"/>
        </w:tabs>
        <w:ind w:left="360" w:hanging="360"/>
      </w:pPr>
      <w:rPr>
        <w:rFonts w:hint="default"/>
      </w:rPr>
    </w:lvl>
    <w:lvl w:ilvl="1">
      <w:start w:val="1"/>
      <w:numFmt w:val="decimal"/>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31525EC0"/>
    <w:multiLevelType w:val="hybridMultilevel"/>
    <w:tmpl w:val="EA86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2C07A2"/>
    <w:multiLevelType w:val="multilevel"/>
    <w:tmpl w:val="83EA2126"/>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rPr>
        <w:rFonts w:ascii="Times New Roman" w:eastAsiaTheme="majorEastAsia" w:hAnsi="Times New Roman" w:cs="Times New Roman"/>
      </w:r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32DF5856"/>
    <w:multiLevelType w:val="multilevel"/>
    <w:tmpl w:val="E84A0E44"/>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34957ABC"/>
    <w:multiLevelType w:val="hybridMultilevel"/>
    <w:tmpl w:val="E6A87BC6"/>
    <w:lvl w:ilvl="0" w:tplc="F8406DC4">
      <w:start w:val="1"/>
      <w:numFmt w:val="upperLetter"/>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7F39AB"/>
    <w:multiLevelType w:val="multilevel"/>
    <w:tmpl w:val="E84A0E44"/>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0" w15:restartNumberingAfterBreak="0">
    <w:nsid w:val="43ED237C"/>
    <w:multiLevelType w:val="multilevel"/>
    <w:tmpl w:val="F13E593E"/>
    <w:lvl w:ilvl="0">
      <w:start w:val="1"/>
      <w:numFmt w:val="upperLetter"/>
      <w:lvlText w:val="%1.  "/>
      <w:lvlJc w:val="left"/>
      <w:pPr>
        <w:tabs>
          <w:tab w:val="num" w:pos="720"/>
        </w:tabs>
        <w:ind w:left="360" w:hanging="360"/>
      </w:pPr>
      <w:rPr>
        <w:rFonts w:hint="default"/>
      </w:rPr>
    </w:lvl>
    <w:lvl w:ilvl="1">
      <w:start w:val="1"/>
      <w:numFmt w:val="decimal"/>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1" w15:restartNumberingAfterBreak="0">
    <w:nsid w:val="53C61381"/>
    <w:multiLevelType w:val="hybridMultilevel"/>
    <w:tmpl w:val="EA86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F74BB"/>
    <w:multiLevelType w:val="hybridMultilevel"/>
    <w:tmpl w:val="E466E0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710C1F"/>
    <w:multiLevelType w:val="hybridMultilevel"/>
    <w:tmpl w:val="B8728248"/>
    <w:lvl w:ilvl="0" w:tplc="8BD29CFE">
      <w:start w:val="1"/>
      <w:numFmt w:val="upperLetter"/>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327FC8"/>
    <w:multiLevelType w:val="multilevel"/>
    <w:tmpl w:val="F13E593E"/>
    <w:lvl w:ilvl="0">
      <w:start w:val="1"/>
      <w:numFmt w:val="upperLetter"/>
      <w:lvlText w:val="%1.  "/>
      <w:lvlJc w:val="left"/>
      <w:pPr>
        <w:tabs>
          <w:tab w:val="num" w:pos="720"/>
        </w:tabs>
        <w:ind w:left="360" w:hanging="360"/>
      </w:pPr>
      <w:rPr>
        <w:rFonts w:hint="default"/>
      </w:rPr>
    </w:lvl>
    <w:lvl w:ilvl="1">
      <w:start w:val="1"/>
      <w:numFmt w:val="decimal"/>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5" w15:restartNumberingAfterBreak="0">
    <w:nsid w:val="5CC07D86"/>
    <w:multiLevelType w:val="hybridMultilevel"/>
    <w:tmpl w:val="23DE888E"/>
    <w:lvl w:ilvl="0" w:tplc="44CA6594">
      <w:start w:val="1"/>
      <w:numFmt w:val="upperLetter"/>
      <w:lvlText w:val="%1.  "/>
      <w:lvlJc w:val="left"/>
      <w:pPr>
        <w:ind w:left="360" w:hanging="360"/>
      </w:pPr>
      <w:rPr>
        <w:rFonts w:ascii="Times New Roman" w:eastAsiaTheme="minorHAnsi" w:hAnsi="Times New Roman" w:cs="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0E42EB"/>
    <w:multiLevelType w:val="hybridMultilevel"/>
    <w:tmpl w:val="7938D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8D4085"/>
    <w:multiLevelType w:val="multilevel"/>
    <w:tmpl w:val="938E4F44"/>
    <w:lvl w:ilvl="0">
      <w:start w:val="1"/>
      <w:numFmt w:val="upperLetter"/>
      <w:pStyle w:val="Heading3"/>
      <w:lvlText w:val="%1."/>
      <w:lvlJc w:val="left"/>
      <w:pPr>
        <w:tabs>
          <w:tab w:val="num" w:pos="720"/>
        </w:tabs>
        <w:ind w:left="720" w:hanging="720"/>
      </w:pPr>
      <w:rPr>
        <w:rFonts w:hint="default"/>
        <w:b w:val="0"/>
        <w:i w:val="0"/>
        <w:sz w:val="22"/>
      </w:rPr>
    </w:lvl>
    <w:lvl w:ilvl="1">
      <w:start w:val="1"/>
      <w:numFmt w:val="decimal"/>
      <w:lvlText w:val="%2."/>
      <w:lvlJc w:val="left"/>
      <w:pPr>
        <w:tabs>
          <w:tab w:val="num" w:pos="1440"/>
        </w:tabs>
        <w:ind w:left="1440" w:hanging="720"/>
      </w:pPr>
      <w:rPr>
        <w:rFonts w:hint="default"/>
        <w:b w:val="0"/>
        <w:i w:val="0"/>
        <w:sz w:val="22"/>
      </w:rPr>
    </w:lvl>
    <w:lvl w:ilvl="2">
      <w:start w:val="1"/>
      <w:numFmt w:val="lowerLetter"/>
      <w:lvlText w:val="%3)"/>
      <w:lvlJc w:val="left"/>
      <w:pPr>
        <w:tabs>
          <w:tab w:val="num" w:pos="2160"/>
        </w:tabs>
        <w:ind w:left="2160" w:hanging="720"/>
      </w:pPr>
      <w:rPr>
        <w:rFonts w:hint="default"/>
        <w:b w:val="0"/>
        <w:i w:val="0"/>
        <w:sz w:val="24"/>
      </w:rPr>
    </w:lvl>
    <w:lvl w:ilvl="3">
      <w:start w:val="1"/>
      <w:numFmt w:val="lowerRoman"/>
      <w:lvlText w:val="%4)"/>
      <w:lvlJc w:val="right"/>
      <w:pPr>
        <w:tabs>
          <w:tab w:val="num" w:pos="2880"/>
        </w:tabs>
        <w:ind w:left="2880" w:hanging="36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8" w15:restartNumberingAfterBreak="0">
    <w:nsid w:val="690001D4"/>
    <w:multiLevelType w:val="hybridMultilevel"/>
    <w:tmpl w:val="B0D0CF76"/>
    <w:lvl w:ilvl="0" w:tplc="86446D6A">
      <w:start w:val="1"/>
      <w:numFmt w:val="upperLetter"/>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4539D2"/>
    <w:multiLevelType w:val="hybridMultilevel"/>
    <w:tmpl w:val="EA86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B3393"/>
    <w:multiLevelType w:val="hybridMultilevel"/>
    <w:tmpl w:val="521A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881080"/>
    <w:multiLevelType w:val="hybridMultilevel"/>
    <w:tmpl w:val="3F78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D45F4"/>
    <w:multiLevelType w:val="multilevel"/>
    <w:tmpl w:val="0ABC358C"/>
    <w:lvl w:ilvl="0">
      <w:start w:val="1"/>
      <w:numFmt w:val="upperLetter"/>
      <w:lvlText w:val="%1.  "/>
      <w:lvlJc w:val="left"/>
      <w:pPr>
        <w:tabs>
          <w:tab w:val="num" w:pos="720"/>
        </w:tabs>
        <w:ind w:left="360" w:hanging="360"/>
      </w:pPr>
      <w:rPr>
        <w:rFonts w:ascii="Times New Roman" w:eastAsiaTheme="minorHAnsi" w:hAnsi="Times New Roman" w:cs="Times New Roman" w:hint="default"/>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eastAsiaTheme="minorHAnsi" w:hAnsi="Times New Roman" w:cs="Times New Roman"/>
      </w:r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3" w15:restartNumberingAfterBreak="0">
    <w:nsid w:val="74192E81"/>
    <w:multiLevelType w:val="multilevel"/>
    <w:tmpl w:val="F13E593E"/>
    <w:lvl w:ilvl="0">
      <w:start w:val="1"/>
      <w:numFmt w:val="upperLetter"/>
      <w:lvlText w:val="%1.  "/>
      <w:lvlJc w:val="left"/>
      <w:pPr>
        <w:tabs>
          <w:tab w:val="num" w:pos="720"/>
        </w:tabs>
        <w:ind w:left="360" w:hanging="360"/>
      </w:pPr>
      <w:rPr>
        <w:rFonts w:hint="default"/>
      </w:rPr>
    </w:lvl>
    <w:lvl w:ilvl="1">
      <w:start w:val="1"/>
      <w:numFmt w:val="decimal"/>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4" w15:restartNumberingAfterBreak="0">
    <w:nsid w:val="75812370"/>
    <w:multiLevelType w:val="hybridMultilevel"/>
    <w:tmpl w:val="59A43B4E"/>
    <w:lvl w:ilvl="0" w:tplc="0324E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D13A3A"/>
    <w:multiLevelType w:val="hybridMultilevel"/>
    <w:tmpl w:val="B834423E"/>
    <w:lvl w:ilvl="0" w:tplc="DAC65E24">
      <w:start w:val="1"/>
      <w:numFmt w:val="upperLetter"/>
      <w:lvlText w:val="%1.  "/>
      <w:lvlJc w:val="left"/>
      <w:pPr>
        <w:ind w:left="360" w:hanging="360"/>
      </w:pPr>
      <w:rPr>
        <w:rFonts w:ascii="Times New Roman" w:eastAsiaTheme="minorHAnsi" w:hAnsi="Times New Roman" w:cs="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4168F7"/>
    <w:multiLevelType w:val="singleLevel"/>
    <w:tmpl w:val="0409000F"/>
    <w:lvl w:ilvl="0">
      <w:start w:val="1"/>
      <w:numFmt w:val="decimal"/>
      <w:lvlText w:val="%1."/>
      <w:lvlJc w:val="left"/>
      <w:pPr>
        <w:ind w:left="360" w:hanging="360"/>
      </w:pPr>
      <w:rPr>
        <w:rFonts w:hint="default"/>
        <w:sz w:val="24"/>
      </w:rPr>
    </w:lvl>
  </w:abstractNum>
  <w:num w:numId="1" w16cid:durableId="1184633234">
    <w:abstractNumId w:val="37"/>
  </w:num>
  <w:num w:numId="2" w16cid:durableId="444007287">
    <w:abstractNumId w:val="42"/>
  </w:num>
  <w:num w:numId="3" w16cid:durableId="2114353226">
    <w:abstractNumId w:val="27"/>
  </w:num>
  <w:num w:numId="4" w16cid:durableId="643316604">
    <w:abstractNumId w:val="20"/>
  </w:num>
  <w:num w:numId="5" w16cid:durableId="1200506808">
    <w:abstractNumId w:val="7"/>
  </w:num>
  <w:num w:numId="6" w16cid:durableId="2138840003">
    <w:abstractNumId w:val="21"/>
  </w:num>
  <w:num w:numId="7" w16cid:durableId="1464499461">
    <w:abstractNumId w:val="29"/>
  </w:num>
  <w:num w:numId="8" w16cid:durableId="1623145800">
    <w:abstractNumId w:val="35"/>
  </w:num>
  <w:num w:numId="9" w16cid:durableId="848251760">
    <w:abstractNumId w:val="40"/>
  </w:num>
  <w:num w:numId="10" w16cid:durableId="1967738999">
    <w:abstractNumId w:val="1"/>
  </w:num>
  <w:num w:numId="11" w16cid:durableId="1797065612">
    <w:abstractNumId w:val="41"/>
  </w:num>
  <w:num w:numId="12" w16cid:durableId="4643940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0835836">
    <w:abstractNumId w:val="39"/>
  </w:num>
  <w:num w:numId="14" w16cid:durableId="929698072">
    <w:abstractNumId w:val="31"/>
  </w:num>
  <w:num w:numId="15" w16cid:durableId="10878493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6243056">
    <w:abstractNumId w:val="25"/>
  </w:num>
  <w:num w:numId="17" w16cid:durableId="356933201">
    <w:abstractNumId w:val="2"/>
  </w:num>
  <w:num w:numId="18" w16cid:durableId="1335231799">
    <w:abstractNumId w:val="34"/>
  </w:num>
  <w:num w:numId="19" w16cid:durableId="282464582">
    <w:abstractNumId w:val="11"/>
  </w:num>
  <w:num w:numId="20" w16cid:durableId="1941329400">
    <w:abstractNumId w:val="43"/>
  </w:num>
  <w:num w:numId="21" w16cid:durableId="2134982353">
    <w:abstractNumId w:val="30"/>
  </w:num>
  <w:num w:numId="22" w16cid:durableId="318727944">
    <w:abstractNumId w:val="24"/>
  </w:num>
  <w:num w:numId="23" w16cid:durableId="952175333">
    <w:abstractNumId w:val="46"/>
  </w:num>
  <w:num w:numId="24" w16cid:durableId="1974825836">
    <w:abstractNumId w:val="8"/>
  </w:num>
  <w:num w:numId="25" w16cid:durableId="1112750689">
    <w:abstractNumId w:val="33"/>
  </w:num>
  <w:num w:numId="26" w16cid:durableId="343702305">
    <w:abstractNumId w:val="9"/>
  </w:num>
  <w:num w:numId="27" w16cid:durableId="936212496">
    <w:abstractNumId w:val="28"/>
  </w:num>
  <w:num w:numId="28" w16cid:durableId="1967545220">
    <w:abstractNumId w:val="3"/>
  </w:num>
  <w:num w:numId="29" w16cid:durableId="312804779">
    <w:abstractNumId w:val="38"/>
  </w:num>
  <w:num w:numId="30" w16cid:durableId="1511524262">
    <w:abstractNumId w:val="26"/>
  </w:num>
  <w:num w:numId="31" w16cid:durableId="242302104">
    <w:abstractNumId w:val="4"/>
  </w:num>
  <w:num w:numId="32" w16cid:durableId="932202200">
    <w:abstractNumId w:val="10"/>
  </w:num>
  <w:num w:numId="33" w16cid:durableId="989744931">
    <w:abstractNumId w:val="19"/>
  </w:num>
  <w:num w:numId="34" w16cid:durableId="1158493308">
    <w:abstractNumId w:val="45"/>
  </w:num>
  <w:num w:numId="35" w16cid:durableId="1394230506">
    <w:abstractNumId w:val="0"/>
  </w:num>
  <w:num w:numId="36" w16cid:durableId="1698309490">
    <w:abstractNumId w:val="13"/>
  </w:num>
  <w:num w:numId="37" w16cid:durableId="455567381">
    <w:abstractNumId w:val="16"/>
  </w:num>
  <w:num w:numId="38" w16cid:durableId="640424664">
    <w:abstractNumId w:val="17"/>
  </w:num>
  <w:num w:numId="39" w16cid:durableId="1737313043">
    <w:abstractNumId w:val="14"/>
  </w:num>
  <w:num w:numId="40" w16cid:durableId="434252361">
    <w:abstractNumId w:val="22"/>
  </w:num>
  <w:num w:numId="41" w16cid:durableId="1021510718">
    <w:abstractNumId w:val="32"/>
  </w:num>
  <w:num w:numId="42" w16cid:durableId="2086561797">
    <w:abstractNumId w:val="23"/>
  </w:num>
  <w:num w:numId="43" w16cid:durableId="973101827">
    <w:abstractNumId w:val="5"/>
  </w:num>
  <w:num w:numId="44" w16cid:durableId="2083989469">
    <w:abstractNumId w:val="15"/>
  </w:num>
  <w:num w:numId="45" w16cid:durableId="853693744">
    <w:abstractNumId w:val="12"/>
  </w:num>
  <w:num w:numId="46" w16cid:durableId="1046954703">
    <w:abstractNumId w:val="18"/>
  </w:num>
  <w:num w:numId="47" w16cid:durableId="1338969711">
    <w:abstractNumId w:val="44"/>
  </w:num>
  <w:num w:numId="48" w16cid:durableId="1662661062">
    <w:abstractNumId w:val="36"/>
  </w:num>
  <w:num w:numId="49" w16cid:durableId="76488461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E1"/>
    <w:rsid w:val="00005869"/>
    <w:rsid w:val="00006F0B"/>
    <w:rsid w:val="00010798"/>
    <w:rsid w:val="00012C58"/>
    <w:rsid w:val="0001409F"/>
    <w:rsid w:val="0002074E"/>
    <w:rsid w:val="0002208B"/>
    <w:rsid w:val="000235F1"/>
    <w:rsid w:val="00023C75"/>
    <w:rsid w:val="00023E38"/>
    <w:rsid w:val="00027E19"/>
    <w:rsid w:val="000341DA"/>
    <w:rsid w:val="00035D32"/>
    <w:rsid w:val="00036168"/>
    <w:rsid w:val="000369CD"/>
    <w:rsid w:val="00036E47"/>
    <w:rsid w:val="0004325A"/>
    <w:rsid w:val="000453BC"/>
    <w:rsid w:val="00050A3A"/>
    <w:rsid w:val="00052674"/>
    <w:rsid w:val="00053851"/>
    <w:rsid w:val="00057891"/>
    <w:rsid w:val="00062A2E"/>
    <w:rsid w:val="00062D79"/>
    <w:rsid w:val="00063F91"/>
    <w:rsid w:val="00074193"/>
    <w:rsid w:val="00076040"/>
    <w:rsid w:val="00076494"/>
    <w:rsid w:val="000824B0"/>
    <w:rsid w:val="00084A23"/>
    <w:rsid w:val="0008574C"/>
    <w:rsid w:val="000934EC"/>
    <w:rsid w:val="000967FD"/>
    <w:rsid w:val="0009768B"/>
    <w:rsid w:val="000A09FD"/>
    <w:rsid w:val="000A47D8"/>
    <w:rsid w:val="000A59BE"/>
    <w:rsid w:val="000A7759"/>
    <w:rsid w:val="000B02F8"/>
    <w:rsid w:val="000B0C6B"/>
    <w:rsid w:val="000B65B4"/>
    <w:rsid w:val="000B6F49"/>
    <w:rsid w:val="000C0AFD"/>
    <w:rsid w:val="000C49F6"/>
    <w:rsid w:val="000C5B89"/>
    <w:rsid w:val="000C7068"/>
    <w:rsid w:val="000D006E"/>
    <w:rsid w:val="000D2405"/>
    <w:rsid w:val="000D3052"/>
    <w:rsid w:val="000E1ABA"/>
    <w:rsid w:val="000F131A"/>
    <w:rsid w:val="000F4C7E"/>
    <w:rsid w:val="000F53B8"/>
    <w:rsid w:val="00101C65"/>
    <w:rsid w:val="001043DD"/>
    <w:rsid w:val="00105A24"/>
    <w:rsid w:val="00106873"/>
    <w:rsid w:val="00107031"/>
    <w:rsid w:val="00116F88"/>
    <w:rsid w:val="00121FE7"/>
    <w:rsid w:val="0012352C"/>
    <w:rsid w:val="00125FFA"/>
    <w:rsid w:val="00131356"/>
    <w:rsid w:val="00131537"/>
    <w:rsid w:val="00132899"/>
    <w:rsid w:val="001341EE"/>
    <w:rsid w:val="001357AD"/>
    <w:rsid w:val="00135DEE"/>
    <w:rsid w:val="00135FB5"/>
    <w:rsid w:val="001461A6"/>
    <w:rsid w:val="001477AF"/>
    <w:rsid w:val="00151B3C"/>
    <w:rsid w:val="001526AA"/>
    <w:rsid w:val="001558D5"/>
    <w:rsid w:val="001559C1"/>
    <w:rsid w:val="001561B1"/>
    <w:rsid w:val="00165FDF"/>
    <w:rsid w:val="001728FE"/>
    <w:rsid w:val="00174F6A"/>
    <w:rsid w:val="00175A3E"/>
    <w:rsid w:val="00180708"/>
    <w:rsid w:val="001810C7"/>
    <w:rsid w:val="0018295B"/>
    <w:rsid w:val="00183188"/>
    <w:rsid w:val="001839EC"/>
    <w:rsid w:val="00184A43"/>
    <w:rsid w:val="0018522C"/>
    <w:rsid w:val="00187F05"/>
    <w:rsid w:val="001900EF"/>
    <w:rsid w:val="001A2891"/>
    <w:rsid w:val="001A3051"/>
    <w:rsid w:val="001A41E3"/>
    <w:rsid w:val="001A754C"/>
    <w:rsid w:val="001B0030"/>
    <w:rsid w:val="001B12B1"/>
    <w:rsid w:val="001B34FF"/>
    <w:rsid w:val="001B383E"/>
    <w:rsid w:val="001C485A"/>
    <w:rsid w:val="001D0B32"/>
    <w:rsid w:val="001D6F16"/>
    <w:rsid w:val="001E0A95"/>
    <w:rsid w:val="001E1426"/>
    <w:rsid w:val="001E2EDF"/>
    <w:rsid w:val="001E32B2"/>
    <w:rsid w:val="001E484C"/>
    <w:rsid w:val="001E79A6"/>
    <w:rsid w:val="001F19FD"/>
    <w:rsid w:val="001F4E0D"/>
    <w:rsid w:val="002132CA"/>
    <w:rsid w:val="002137F2"/>
    <w:rsid w:val="00213F6C"/>
    <w:rsid w:val="002254ED"/>
    <w:rsid w:val="00230C32"/>
    <w:rsid w:val="002351B1"/>
    <w:rsid w:val="002362C0"/>
    <w:rsid w:val="002367B9"/>
    <w:rsid w:val="002437F9"/>
    <w:rsid w:val="00243C47"/>
    <w:rsid w:val="00245E3C"/>
    <w:rsid w:val="00247969"/>
    <w:rsid w:val="0025005B"/>
    <w:rsid w:val="00253F3D"/>
    <w:rsid w:val="00255D55"/>
    <w:rsid w:val="00255E66"/>
    <w:rsid w:val="00257E86"/>
    <w:rsid w:val="002604D1"/>
    <w:rsid w:val="00260CCB"/>
    <w:rsid w:val="00262F72"/>
    <w:rsid w:val="00264DA9"/>
    <w:rsid w:val="00265635"/>
    <w:rsid w:val="00265B2C"/>
    <w:rsid w:val="002700F0"/>
    <w:rsid w:val="002704B3"/>
    <w:rsid w:val="00274CD5"/>
    <w:rsid w:val="002803CD"/>
    <w:rsid w:val="002822C2"/>
    <w:rsid w:val="002877F0"/>
    <w:rsid w:val="00287DE0"/>
    <w:rsid w:val="0029082E"/>
    <w:rsid w:val="002910DE"/>
    <w:rsid w:val="00292967"/>
    <w:rsid w:val="00294CB8"/>
    <w:rsid w:val="00297BDE"/>
    <w:rsid w:val="002A1996"/>
    <w:rsid w:val="002A38E4"/>
    <w:rsid w:val="002A4DCD"/>
    <w:rsid w:val="002A78C9"/>
    <w:rsid w:val="002B2A7F"/>
    <w:rsid w:val="002B2DC6"/>
    <w:rsid w:val="002B3E20"/>
    <w:rsid w:val="002C13D3"/>
    <w:rsid w:val="002C25C9"/>
    <w:rsid w:val="002C7769"/>
    <w:rsid w:val="002D0E24"/>
    <w:rsid w:val="002D332B"/>
    <w:rsid w:val="002D3591"/>
    <w:rsid w:val="002D6718"/>
    <w:rsid w:val="002E008E"/>
    <w:rsid w:val="002E09AF"/>
    <w:rsid w:val="002E2D61"/>
    <w:rsid w:val="002E457E"/>
    <w:rsid w:val="002E4BB5"/>
    <w:rsid w:val="002F11AA"/>
    <w:rsid w:val="002F40B8"/>
    <w:rsid w:val="00305942"/>
    <w:rsid w:val="00317DB4"/>
    <w:rsid w:val="00321820"/>
    <w:rsid w:val="0032393F"/>
    <w:rsid w:val="0032399D"/>
    <w:rsid w:val="00331F31"/>
    <w:rsid w:val="00337E6B"/>
    <w:rsid w:val="0034247B"/>
    <w:rsid w:val="0034281C"/>
    <w:rsid w:val="00343A0E"/>
    <w:rsid w:val="003453D7"/>
    <w:rsid w:val="00346816"/>
    <w:rsid w:val="00350BED"/>
    <w:rsid w:val="00352213"/>
    <w:rsid w:val="00361427"/>
    <w:rsid w:val="00363546"/>
    <w:rsid w:val="00363C74"/>
    <w:rsid w:val="00363D89"/>
    <w:rsid w:val="00365525"/>
    <w:rsid w:val="00374F92"/>
    <w:rsid w:val="00375314"/>
    <w:rsid w:val="00375C90"/>
    <w:rsid w:val="00376D48"/>
    <w:rsid w:val="00380B34"/>
    <w:rsid w:val="003819A1"/>
    <w:rsid w:val="0038258D"/>
    <w:rsid w:val="00382872"/>
    <w:rsid w:val="00384B01"/>
    <w:rsid w:val="003855C0"/>
    <w:rsid w:val="00387E20"/>
    <w:rsid w:val="00392727"/>
    <w:rsid w:val="00395ECC"/>
    <w:rsid w:val="003A369C"/>
    <w:rsid w:val="003A3D82"/>
    <w:rsid w:val="003A78A1"/>
    <w:rsid w:val="003B7659"/>
    <w:rsid w:val="003C0D43"/>
    <w:rsid w:val="003C2ED7"/>
    <w:rsid w:val="003C2F98"/>
    <w:rsid w:val="003C395A"/>
    <w:rsid w:val="003C5093"/>
    <w:rsid w:val="003D402A"/>
    <w:rsid w:val="003D79FE"/>
    <w:rsid w:val="003E1EE7"/>
    <w:rsid w:val="003E4800"/>
    <w:rsid w:val="003E5B0A"/>
    <w:rsid w:val="003E674D"/>
    <w:rsid w:val="003E6921"/>
    <w:rsid w:val="003F07C3"/>
    <w:rsid w:val="003F1541"/>
    <w:rsid w:val="003F6275"/>
    <w:rsid w:val="0040616E"/>
    <w:rsid w:val="004078D8"/>
    <w:rsid w:val="004247A4"/>
    <w:rsid w:val="00426485"/>
    <w:rsid w:val="00427B03"/>
    <w:rsid w:val="0043771B"/>
    <w:rsid w:val="004401DA"/>
    <w:rsid w:val="00441629"/>
    <w:rsid w:val="004431E7"/>
    <w:rsid w:val="00443F02"/>
    <w:rsid w:val="00444BC1"/>
    <w:rsid w:val="00444DE5"/>
    <w:rsid w:val="00446BBE"/>
    <w:rsid w:val="004500D8"/>
    <w:rsid w:val="00457B39"/>
    <w:rsid w:val="0046082A"/>
    <w:rsid w:val="004671FA"/>
    <w:rsid w:val="0047010F"/>
    <w:rsid w:val="0047374A"/>
    <w:rsid w:val="004751BE"/>
    <w:rsid w:val="00475883"/>
    <w:rsid w:val="00483298"/>
    <w:rsid w:val="004853ED"/>
    <w:rsid w:val="00487DC9"/>
    <w:rsid w:val="00491836"/>
    <w:rsid w:val="0049304B"/>
    <w:rsid w:val="00493996"/>
    <w:rsid w:val="004A150F"/>
    <w:rsid w:val="004A2012"/>
    <w:rsid w:val="004A2E41"/>
    <w:rsid w:val="004B05D1"/>
    <w:rsid w:val="004B0FA3"/>
    <w:rsid w:val="004B7C5E"/>
    <w:rsid w:val="004C13E9"/>
    <w:rsid w:val="004C1A59"/>
    <w:rsid w:val="004C2351"/>
    <w:rsid w:val="004D108C"/>
    <w:rsid w:val="004D11CF"/>
    <w:rsid w:val="004D15E5"/>
    <w:rsid w:val="004D43E6"/>
    <w:rsid w:val="004D7393"/>
    <w:rsid w:val="004F1700"/>
    <w:rsid w:val="004F1AA4"/>
    <w:rsid w:val="004F3452"/>
    <w:rsid w:val="004F3E51"/>
    <w:rsid w:val="004F7E71"/>
    <w:rsid w:val="00502D12"/>
    <w:rsid w:val="00504B77"/>
    <w:rsid w:val="0050686F"/>
    <w:rsid w:val="005151CF"/>
    <w:rsid w:val="005201BF"/>
    <w:rsid w:val="00522795"/>
    <w:rsid w:val="00522C95"/>
    <w:rsid w:val="00525F52"/>
    <w:rsid w:val="00526152"/>
    <w:rsid w:val="00527349"/>
    <w:rsid w:val="005311A6"/>
    <w:rsid w:val="00531284"/>
    <w:rsid w:val="00533477"/>
    <w:rsid w:val="00542462"/>
    <w:rsid w:val="0054270A"/>
    <w:rsid w:val="0054602D"/>
    <w:rsid w:val="005476DE"/>
    <w:rsid w:val="005512DD"/>
    <w:rsid w:val="005537E7"/>
    <w:rsid w:val="00554517"/>
    <w:rsid w:val="0056464B"/>
    <w:rsid w:val="005715EE"/>
    <w:rsid w:val="005733B3"/>
    <w:rsid w:val="00574548"/>
    <w:rsid w:val="00574D1F"/>
    <w:rsid w:val="0057760E"/>
    <w:rsid w:val="005823BA"/>
    <w:rsid w:val="005847AB"/>
    <w:rsid w:val="005866D2"/>
    <w:rsid w:val="005912A2"/>
    <w:rsid w:val="00591A1C"/>
    <w:rsid w:val="005974B7"/>
    <w:rsid w:val="005A1707"/>
    <w:rsid w:val="005A3F3B"/>
    <w:rsid w:val="005A7D32"/>
    <w:rsid w:val="005B15D3"/>
    <w:rsid w:val="005B7B2E"/>
    <w:rsid w:val="005C05CC"/>
    <w:rsid w:val="005C060C"/>
    <w:rsid w:val="005C0C34"/>
    <w:rsid w:val="005C0EBC"/>
    <w:rsid w:val="005C65BE"/>
    <w:rsid w:val="005C6D19"/>
    <w:rsid w:val="005C709B"/>
    <w:rsid w:val="005D1838"/>
    <w:rsid w:val="005D5698"/>
    <w:rsid w:val="005D61D2"/>
    <w:rsid w:val="005D7D13"/>
    <w:rsid w:val="005E3EA9"/>
    <w:rsid w:val="005F4913"/>
    <w:rsid w:val="0060079B"/>
    <w:rsid w:val="00606803"/>
    <w:rsid w:val="00612CA9"/>
    <w:rsid w:val="006206AE"/>
    <w:rsid w:val="00621A79"/>
    <w:rsid w:val="006247B2"/>
    <w:rsid w:val="0062629D"/>
    <w:rsid w:val="0062732E"/>
    <w:rsid w:val="00632DEA"/>
    <w:rsid w:val="00635316"/>
    <w:rsid w:val="00635BB4"/>
    <w:rsid w:val="0064583A"/>
    <w:rsid w:val="0064658E"/>
    <w:rsid w:val="0065087D"/>
    <w:rsid w:val="00653058"/>
    <w:rsid w:val="0065674F"/>
    <w:rsid w:val="00662268"/>
    <w:rsid w:val="0066302E"/>
    <w:rsid w:val="00664C44"/>
    <w:rsid w:val="00665233"/>
    <w:rsid w:val="00665FB3"/>
    <w:rsid w:val="00666351"/>
    <w:rsid w:val="006747F8"/>
    <w:rsid w:val="00683B69"/>
    <w:rsid w:val="00686DCC"/>
    <w:rsid w:val="00687CD7"/>
    <w:rsid w:val="00691ABC"/>
    <w:rsid w:val="00696EBC"/>
    <w:rsid w:val="006A1910"/>
    <w:rsid w:val="006A20EF"/>
    <w:rsid w:val="006A66F9"/>
    <w:rsid w:val="006B2912"/>
    <w:rsid w:val="006C1A8D"/>
    <w:rsid w:val="006C4AEB"/>
    <w:rsid w:val="006D34D4"/>
    <w:rsid w:val="006D363F"/>
    <w:rsid w:val="006D74D2"/>
    <w:rsid w:val="006E585E"/>
    <w:rsid w:val="006F629F"/>
    <w:rsid w:val="00700084"/>
    <w:rsid w:val="00703A0F"/>
    <w:rsid w:val="00704FB4"/>
    <w:rsid w:val="00707270"/>
    <w:rsid w:val="0071436A"/>
    <w:rsid w:val="00714C5F"/>
    <w:rsid w:val="0071625D"/>
    <w:rsid w:val="00722BB3"/>
    <w:rsid w:val="00724BF3"/>
    <w:rsid w:val="00725882"/>
    <w:rsid w:val="007270E2"/>
    <w:rsid w:val="007310F1"/>
    <w:rsid w:val="00732A9A"/>
    <w:rsid w:val="007441A8"/>
    <w:rsid w:val="00746261"/>
    <w:rsid w:val="00746C80"/>
    <w:rsid w:val="00746E59"/>
    <w:rsid w:val="007478FF"/>
    <w:rsid w:val="00750E18"/>
    <w:rsid w:val="00751744"/>
    <w:rsid w:val="00752132"/>
    <w:rsid w:val="0075323C"/>
    <w:rsid w:val="00756750"/>
    <w:rsid w:val="00757C4D"/>
    <w:rsid w:val="00764067"/>
    <w:rsid w:val="0076454F"/>
    <w:rsid w:val="00775363"/>
    <w:rsid w:val="0077680D"/>
    <w:rsid w:val="00777278"/>
    <w:rsid w:val="00780D15"/>
    <w:rsid w:val="0078404B"/>
    <w:rsid w:val="007840EA"/>
    <w:rsid w:val="00784258"/>
    <w:rsid w:val="0078568D"/>
    <w:rsid w:val="007927B3"/>
    <w:rsid w:val="0079342B"/>
    <w:rsid w:val="0079470E"/>
    <w:rsid w:val="007A23AF"/>
    <w:rsid w:val="007B0115"/>
    <w:rsid w:val="007B2859"/>
    <w:rsid w:val="007B6C8A"/>
    <w:rsid w:val="007C5CFD"/>
    <w:rsid w:val="007C7D8A"/>
    <w:rsid w:val="007D0CD8"/>
    <w:rsid w:val="007D25A5"/>
    <w:rsid w:val="007D45AF"/>
    <w:rsid w:val="007E0D69"/>
    <w:rsid w:val="007E69F3"/>
    <w:rsid w:val="007F0B57"/>
    <w:rsid w:val="007F1B6A"/>
    <w:rsid w:val="007F3B9B"/>
    <w:rsid w:val="00801073"/>
    <w:rsid w:val="00805F09"/>
    <w:rsid w:val="00815C83"/>
    <w:rsid w:val="00817CDC"/>
    <w:rsid w:val="00817FA8"/>
    <w:rsid w:val="0082006B"/>
    <w:rsid w:val="00824A7D"/>
    <w:rsid w:val="00827BA0"/>
    <w:rsid w:val="0083625F"/>
    <w:rsid w:val="008365B8"/>
    <w:rsid w:val="00844697"/>
    <w:rsid w:val="00845A56"/>
    <w:rsid w:val="00847C6C"/>
    <w:rsid w:val="0085066D"/>
    <w:rsid w:val="00852279"/>
    <w:rsid w:val="00861255"/>
    <w:rsid w:val="00861311"/>
    <w:rsid w:val="00861E38"/>
    <w:rsid w:val="00862D4A"/>
    <w:rsid w:val="00864255"/>
    <w:rsid w:val="00866B90"/>
    <w:rsid w:val="00873358"/>
    <w:rsid w:val="008747DB"/>
    <w:rsid w:val="0088085E"/>
    <w:rsid w:val="00881DBE"/>
    <w:rsid w:val="00895423"/>
    <w:rsid w:val="008A0AD6"/>
    <w:rsid w:val="008A40BF"/>
    <w:rsid w:val="008B1482"/>
    <w:rsid w:val="008B197F"/>
    <w:rsid w:val="008B1E3C"/>
    <w:rsid w:val="008B5532"/>
    <w:rsid w:val="008B5927"/>
    <w:rsid w:val="008B7429"/>
    <w:rsid w:val="008C1A6F"/>
    <w:rsid w:val="008C202D"/>
    <w:rsid w:val="008C239D"/>
    <w:rsid w:val="008C6FD1"/>
    <w:rsid w:val="008D05D9"/>
    <w:rsid w:val="008D20D9"/>
    <w:rsid w:val="008D34CC"/>
    <w:rsid w:val="008D3759"/>
    <w:rsid w:val="008E02A4"/>
    <w:rsid w:val="008E25D4"/>
    <w:rsid w:val="008E7CEA"/>
    <w:rsid w:val="008F0639"/>
    <w:rsid w:val="008F3057"/>
    <w:rsid w:val="00900B04"/>
    <w:rsid w:val="00906F9C"/>
    <w:rsid w:val="00910BBE"/>
    <w:rsid w:val="009115D4"/>
    <w:rsid w:val="00912AD8"/>
    <w:rsid w:val="009158C5"/>
    <w:rsid w:val="00916BB8"/>
    <w:rsid w:val="00922646"/>
    <w:rsid w:val="00924314"/>
    <w:rsid w:val="00933399"/>
    <w:rsid w:val="009356EF"/>
    <w:rsid w:val="00942025"/>
    <w:rsid w:val="009461E1"/>
    <w:rsid w:val="00951493"/>
    <w:rsid w:val="00952B19"/>
    <w:rsid w:val="009539F1"/>
    <w:rsid w:val="00956EE4"/>
    <w:rsid w:val="00961B04"/>
    <w:rsid w:val="009620B5"/>
    <w:rsid w:val="00963457"/>
    <w:rsid w:val="00966911"/>
    <w:rsid w:val="00967401"/>
    <w:rsid w:val="00971BFD"/>
    <w:rsid w:val="0097226D"/>
    <w:rsid w:val="00975EB7"/>
    <w:rsid w:val="00976CAF"/>
    <w:rsid w:val="009809CB"/>
    <w:rsid w:val="00980E47"/>
    <w:rsid w:val="00981EE6"/>
    <w:rsid w:val="00984E33"/>
    <w:rsid w:val="00986E06"/>
    <w:rsid w:val="00992C45"/>
    <w:rsid w:val="00994B55"/>
    <w:rsid w:val="00997516"/>
    <w:rsid w:val="0099764C"/>
    <w:rsid w:val="009A1442"/>
    <w:rsid w:val="009A14EE"/>
    <w:rsid w:val="009A6346"/>
    <w:rsid w:val="009A6434"/>
    <w:rsid w:val="009A67F5"/>
    <w:rsid w:val="009B0C93"/>
    <w:rsid w:val="009B3B66"/>
    <w:rsid w:val="009B6977"/>
    <w:rsid w:val="009B7150"/>
    <w:rsid w:val="009C631F"/>
    <w:rsid w:val="009D758C"/>
    <w:rsid w:val="009E5E46"/>
    <w:rsid w:val="009F13CE"/>
    <w:rsid w:val="00A01A82"/>
    <w:rsid w:val="00A0369E"/>
    <w:rsid w:val="00A07ECC"/>
    <w:rsid w:val="00A12A76"/>
    <w:rsid w:val="00A130D0"/>
    <w:rsid w:val="00A149F8"/>
    <w:rsid w:val="00A152F2"/>
    <w:rsid w:val="00A174C7"/>
    <w:rsid w:val="00A203F2"/>
    <w:rsid w:val="00A2433C"/>
    <w:rsid w:val="00A2472A"/>
    <w:rsid w:val="00A24B7B"/>
    <w:rsid w:val="00A30B9F"/>
    <w:rsid w:val="00A318C8"/>
    <w:rsid w:val="00A31BFE"/>
    <w:rsid w:val="00A33277"/>
    <w:rsid w:val="00A33D75"/>
    <w:rsid w:val="00A36B7B"/>
    <w:rsid w:val="00A406D0"/>
    <w:rsid w:val="00A41A08"/>
    <w:rsid w:val="00A4214B"/>
    <w:rsid w:val="00A42357"/>
    <w:rsid w:val="00A43926"/>
    <w:rsid w:val="00A46C51"/>
    <w:rsid w:val="00A470AF"/>
    <w:rsid w:val="00A4793F"/>
    <w:rsid w:val="00A54662"/>
    <w:rsid w:val="00A546E5"/>
    <w:rsid w:val="00A54EA4"/>
    <w:rsid w:val="00A55314"/>
    <w:rsid w:val="00A61837"/>
    <w:rsid w:val="00A6303C"/>
    <w:rsid w:val="00A63208"/>
    <w:rsid w:val="00A64DBD"/>
    <w:rsid w:val="00A70976"/>
    <w:rsid w:val="00A70E65"/>
    <w:rsid w:val="00A717F7"/>
    <w:rsid w:val="00A726C7"/>
    <w:rsid w:val="00A745EC"/>
    <w:rsid w:val="00A74F77"/>
    <w:rsid w:val="00A8189F"/>
    <w:rsid w:val="00A81DB3"/>
    <w:rsid w:val="00A82222"/>
    <w:rsid w:val="00A9525B"/>
    <w:rsid w:val="00AA00D1"/>
    <w:rsid w:val="00AA0FD3"/>
    <w:rsid w:val="00AA64D2"/>
    <w:rsid w:val="00AA6BBB"/>
    <w:rsid w:val="00AA6F00"/>
    <w:rsid w:val="00AB0EE5"/>
    <w:rsid w:val="00AB2188"/>
    <w:rsid w:val="00AB350C"/>
    <w:rsid w:val="00AC018D"/>
    <w:rsid w:val="00AC1FB2"/>
    <w:rsid w:val="00AC692C"/>
    <w:rsid w:val="00AD0A95"/>
    <w:rsid w:val="00AD0FDA"/>
    <w:rsid w:val="00AD2682"/>
    <w:rsid w:val="00AD3A37"/>
    <w:rsid w:val="00AD3C37"/>
    <w:rsid w:val="00AD3CB5"/>
    <w:rsid w:val="00AD5A8A"/>
    <w:rsid w:val="00AD604A"/>
    <w:rsid w:val="00AD7610"/>
    <w:rsid w:val="00AD7E2A"/>
    <w:rsid w:val="00AE2ECF"/>
    <w:rsid w:val="00AE3201"/>
    <w:rsid w:val="00AE461E"/>
    <w:rsid w:val="00AF072F"/>
    <w:rsid w:val="00AF1F37"/>
    <w:rsid w:val="00AF29E5"/>
    <w:rsid w:val="00B004AC"/>
    <w:rsid w:val="00B04FFB"/>
    <w:rsid w:val="00B05FC6"/>
    <w:rsid w:val="00B063B1"/>
    <w:rsid w:val="00B070A4"/>
    <w:rsid w:val="00B10E69"/>
    <w:rsid w:val="00B17A18"/>
    <w:rsid w:val="00B20323"/>
    <w:rsid w:val="00B228AF"/>
    <w:rsid w:val="00B22F2D"/>
    <w:rsid w:val="00B232E6"/>
    <w:rsid w:val="00B247A9"/>
    <w:rsid w:val="00B31903"/>
    <w:rsid w:val="00B3288E"/>
    <w:rsid w:val="00B32AF1"/>
    <w:rsid w:val="00B331A3"/>
    <w:rsid w:val="00B34B0E"/>
    <w:rsid w:val="00B36B76"/>
    <w:rsid w:val="00B42AE7"/>
    <w:rsid w:val="00B44D03"/>
    <w:rsid w:val="00B44F10"/>
    <w:rsid w:val="00B45DC4"/>
    <w:rsid w:val="00B512C2"/>
    <w:rsid w:val="00B6189B"/>
    <w:rsid w:val="00B63090"/>
    <w:rsid w:val="00B65BF0"/>
    <w:rsid w:val="00B67D94"/>
    <w:rsid w:val="00B709B3"/>
    <w:rsid w:val="00B76269"/>
    <w:rsid w:val="00B806D2"/>
    <w:rsid w:val="00B813F1"/>
    <w:rsid w:val="00B82BCF"/>
    <w:rsid w:val="00B82E74"/>
    <w:rsid w:val="00B84513"/>
    <w:rsid w:val="00B91749"/>
    <w:rsid w:val="00B96C00"/>
    <w:rsid w:val="00B9722F"/>
    <w:rsid w:val="00BA0D3D"/>
    <w:rsid w:val="00BA115B"/>
    <w:rsid w:val="00BA2674"/>
    <w:rsid w:val="00BA4D4F"/>
    <w:rsid w:val="00BA539E"/>
    <w:rsid w:val="00BA5D68"/>
    <w:rsid w:val="00BB1CDD"/>
    <w:rsid w:val="00BC0A52"/>
    <w:rsid w:val="00BC0FEC"/>
    <w:rsid w:val="00BC2D79"/>
    <w:rsid w:val="00BC7852"/>
    <w:rsid w:val="00BD284D"/>
    <w:rsid w:val="00BD2FBD"/>
    <w:rsid w:val="00BD4321"/>
    <w:rsid w:val="00BD43B3"/>
    <w:rsid w:val="00BD443F"/>
    <w:rsid w:val="00BD4561"/>
    <w:rsid w:val="00BD4F1A"/>
    <w:rsid w:val="00BD55D5"/>
    <w:rsid w:val="00BD6436"/>
    <w:rsid w:val="00BE25D6"/>
    <w:rsid w:val="00BE3DDA"/>
    <w:rsid w:val="00BE4486"/>
    <w:rsid w:val="00BE476A"/>
    <w:rsid w:val="00BE52A8"/>
    <w:rsid w:val="00BF02CD"/>
    <w:rsid w:val="00BF0F29"/>
    <w:rsid w:val="00BF1ECB"/>
    <w:rsid w:val="00BF58AF"/>
    <w:rsid w:val="00BF7A0A"/>
    <w:rsid w:val="00C0040F"/>
    <w:rsid w:val="00C00498"/>
    <w:rsid w:val="00C071D0"/>
    <w:rsid w:val="00C1144E"/>
    <w:rsid w:val="00C1602C"/>
    <w:rsid w:val="00C2010D"/>
    <w:rsid w:val="00C20C9F"/>
    <w:rsid w:val="00C21BD5"/>
    <w:rsid w:val="00C220DD"/>
    <w:rsid w:val="00C227B8"/>
    <w:rsid w:val="00C22B00"/>
    <w:rsid w:val="00C246AD"/>
    <w:rsid w:val="00C259B4"/>
    <w:rsid w:val="00C27F98"/>
    <w:rsid w:val="00C305EC"/>
    <w:rsid w:val="00C401CB"/>
    <w:rsid w:val="00C417F8"/>
    <w:rsid w:val="00C41D13"/>
    <w:rsid w:val="00C42702"/>
    <w:rsid w:val="00C444BA"/>
    <w:rsid w:val="00C448E2"/>
    <w:rsid w:val="00C45038"/>
    <w:rsid w:val="00C45AE8"/>
    <w:rsid w:val="00C45E35"/>
    <w:rsid w:val="00C5212B"/>
    <w:rsid w:val="00C52BC6"/>
    <w:rsid w:val="00C56F5F"/>
    <w:rsid w:val="00C618BC"/>
    <w:rsid w:val="00C63B23"/>
    <w:rsid w:val="00C65729"/>
    <w:rsid w:val="00C67510"/>
    <w:rsid w:val="00C80379"/>
    <w:rsid w:val="00C82B39"/>
    <w:rsid w:val="00C94D5C"/>
    <w:rsid w:val="00C9614D"/>
    <w:rsid w:val="00C96908"/>
    <w:rsid w:val="00CA17EA"/>
    <w:rsid w:val="00CA67F6"/>
    <w:rsid w:val="00CA6DE2"/>
    <w:rsid w:val="00CA74D2"/>
    <w:rsid w:val="00CB17ED"/>
    <w:rsid w:val="00CB2544"/>
    <w:rsid w:val="00CB5AB9"/>
    <w:rsid w:val="00CC27BF"/>
    <w:rsid w:val="00CC363B"/>
    <w:rsid w:val="00CC730D"/>
    <w:rsid w:val="00CD2BFD"/>
    <w:rsid w:val="00CD3737"/>
    <w:rsid w:val="00CD74A9"/>
    <w:rsid w:val="00CD7707"/>
    <w:rsid w:val="00CD7971"/>
    <w:rsid w:val="00CE3B47"/>
    <w:rsid w:val="00CE432C"/>
    <w:rsid w:val="00CE49C6"/>
    <w:rsid w:val="00CE4E2B"/>
    <w:rsid w:val="00CE5A2B"/>
    <w:rsid w:val="00CF10EA"/>
    <w:rsid w:val="00CF19AC"/>
    <w:rsid w:val="00CF3C96"/>
    <w:rsid w:val="00CF5811"/>
    <w:rsid w:val="00CF590A"/>
    <w:rsid w:val="00CF6006"/>
    <w:rsid w:val="00CF74FD"/>
    <w:rsid w:val="00CF77BC"/>
    <w:rsid w:val="00D05EBD"/>
    <w:rsid w:val="00D06FF9"/>
    <w:rsid w:val="00D14218"/>
    <w:rsid w:val="00D1460B"/>
    <w:rsid w:val="00D15DE2"/>
    <w:rsid w:val="00D16740"/>
    <w:rsid w:val="00D178F9"/>
    <w:rsid w:val="00D207AB"/>
    <w:rsid w:val="00D236BF"/>
    <w:rsid w:val="00D23B22"/>
    <w:rsid w:val="00D3268D"/>
    <w:rsid w:val="00D326B2"/>
    <w:rsid w:val="00D35B4E"/>
    <w:rsid w:val="00D4193F"/>
    <w:rsid w:val="00D449C2"/>
    <w:rsid w:val="00D44E70"/>
    <w:rsid w:val="00D45CA9"/>
    <w:rsid w:val="00D4744C"/>
    <w:rsid w:val="00D52E77"/>
    <w:rsid w:val="00D546FB"/>
    <w:rsid w:val="00D57B2C"/>
    <w:rsid w:val="00D6726B"/>
    <w:rsid w:val="00D76C03"/>
    <w:rsid w:val="00D8156A"/>
    <w:rsid w:val="00D844A0"/>
    <w:rsid w:val="00D92D02"/>
    <w:rsid w:val="00D9310B"/>
    <w:rsid w:val="00D961B4"/>
    <w:rsid w:val="00DA11E4"/>
    <w:rsid w:val="00DA55B5"/>
    <w:rsid w:val="00DA5E3C"/>
    <w:rsid w:val="00DA7793"/>
    <w:rsid w:val="00DB189B"/>
    <w:rsid w:val="00DB328C"/>
    <w:rsid w:val="00DD57EA"/>
    <w:rsid w:val="00DD662D"/>
    <w:rsid w:val="00DE54F9"/>
    <w:rsid w:val="00DE5B53"/>
    <w:rsid w:val="00DE7291"/>
    <w:rsid w:val="00DE7C38"/>
    <w:rsid w:val="00DF0BAE"/>
    <w:rsid w:val="00DF261F"/>
    <w:rsid w:val="00DF4875"/>
    <w:rsid w:val="00DF7E7C"/>
    <w:rsid w:val="00E1222A"/>
    <w:rsid w:val="00E22978"/>
    <w:rsid w:val="00E2364A"/>
    <w:rsid w:val="00E27778"/>
    <w:rsid w:val="00E3113C"/>
    <w:rsid w:val="00E3237F"/>
    <w:rsid w:val="00E33DDD"/>
    <w:rsid w:val="00E35E9D"/>
    <w:rsid w:val="00E41586"/>
    <w:rsid w:val="00E42788"/>
    <w:rsid w:val="00E46CE1"/>
    <w:rsid w:val="00E50E24"/>
    <w:rsid w:val="00E5519C"/>
    <w:rsid w:val="00E62C80"/>
    <w:rsid w:val="00E632DB"/>
    <w:rsid w:val="00E63F39"/>
    <w:rsid w:val="00E651AF"/>
    <w:rsid w:val="00E6595D"/>
    <w:rsid w:val="00E67996"/>
    <w:rsid w:val="00E77828"/>
    <w:rsid w:val="00E876F6"/>
    <w:rsid w:val="00E939D0"/>
    <w:rsid w:val="00E9491C"/>
    <w:rsid w:val="00EA302E"/>
    <w:rsid w:val="00EA35AB"/>
    <w:rsid w:val="00EA426E"/>
    <w:rsid w:val="00EB0A30"/>
    <w:rsid w:val="00EB2D4C"/>
    <w:rsid w:val="00EB554F"/>
    <w:rsid w:val="00EB6CE8"/>
    <w:rsid w:val="00EC03A0"/>
    <w:rsid w:val="00EC18D6"/>
    <w:rsid w:val="00EC2804"/>
    <w:rsid w:val="00EC3006"/>
    <w:rsid w:val="00EC389F"/>
    <w:rsid w:val="00ED0A39"/>
    <w:rsid w:val="00ED207E"/>
    <w:rsid w:val="00ED38FE"/>
    <w:rsid w:val="00ED4D2E"/>
    <w:rsid w:val="00ED6A55"/>
    <w:rsid w:val="00EE0771"/>
    <w:rsid w:val="00EE3B78"/>
    <w:rsid w:val="00EE55B8"/>
    <w:rsid w:val="00EE5B34"/>
    <w:rsid w:val="00EE7E35"/>
    <w:rsid w:val="00EF21D0"/>
    <w:rsid w:val="00EF3768"/>
    <w:rsid w:val="00EF3C34"/>
    <w:rsid w:val="00EF621A"/>
    <w:rsid w:val="00EF6BB8"/>
    <w:rsid w:val="00F04427"/>
    <w:rsid w:val="00F06D02"/>
    <w:rsid w:val="00F06FF7"/>
    <w:rsid w:val="00F11D9A"/>
    <w:rsid w:val="00F13494"/>
    <w:rsid w:val="00F22EB2"/>
    <w:rsid w:val="00F2335A"/>
    <w:rsid w:val="00F235B5"/>
    <w:rsid w:val="00F242B3"/>
    <w:rsid w:val="00F24B56"/>
    <w:rsid w:val="00F272AA"/>
    <w:rsid w:val="00F27F8C"/>
    <w:rsid w:val="00F31ACC"/>
    <w:rsid w:val="00F33812"/>
    <w:rsid w:val="00F3595F"/>
    <w:rsid w:val="00F367C6"/>
    <w:rsid w:val="00F36C4B"/>
    <w:rsid w:val="00F3740B"/>
    <w:rsid w:val="00F41A0C"/>
    <w:rsid w:val="00F47BB4"/>
    <w:rsid w:val="00F51682"/>
    <w:rsid w:val="00F51751"/>
    <w:rsid w:val="00F528FD"/>
    <w:rsid w:val="00F568B1"/>
    <w:rsid w:val="00F56A68"/>
    <w:rsid w:val="00F61B7F"/>
    <w:rsid w:val="00F62132"/>
    <w:rsid w:val="00F62A6A"/>
    <w:rsid w:val="00F64E3C"/>
    <w:rsid w:val="00F65852"/>
    <w:rsid w:val="00F71201"/>
    <w:rsid w:val="00F723E9"/>
    <w:rsid w:val="00F73D98"/>
    <w:rsid w:val="00F74867"/>
    <w:rsid w:val="00F8354E"/>
    <w:rsid w:val="00F847EF"/>
    <w:rsid w:val="00F85596"/>
    <w:rsid w:val="00F91BE9"/>
    <w:rsid w:val="00F95021"/>
    <w:rsid w:val="00F96AED"/>
    <w:rsid w:val="00FA2B9C"/>
    <w:rsid w:val="00FA46EA"/>
    <w:rsid w:val="00FA68BA"/>
    <w:rsid w:val="00FB03A8"/>
    <w:rsid w:val="00FB2FD0"/>
    <w:rsid w:val="00FB3F6D"/>
    <w:rsid w:val="00FB485A"/>
    <w:rsid w:val="00FB4C98"/>
    <w:rsid w:val="00FB4CBA"/>
    <w:rsid w:val="00FD2D47"/>
    <w:rsid w:val="00FD5E51"/>
    <w:rsid w:val="00FD64B0"/>
    <w:rsid w:val="00FE4100"/>
    <w:rsid w:val="00FE51D7"/>
    <w:rsid w:val="00FE643C"/>
    <w:rsid w:val="00FF1CAA"/>
    <w:rsid w:val="00FF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B7C19AE"/>
  <w15:docId w15:val="{EAD9740E-4F70-4227-92D9-AA7AAD5C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B0FA3"/>
    <w:pPr>
      <w:keepNext/>
      <w:numPr>
        <w:numId w:val="1"/>
      </w:numP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274CD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C6FD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C6FD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60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D604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7C3"/>
    <w:pPr>
      <w:contextualSpacing/>
    </w:pPr>
  </w:style>
  <w:style w:type="paragraph" w:styleId="Header">
    <w:name w:val="header"/>
    <w:basedOn w:val="Normal"/>
    <w:link w:val="HeaderChar"/>
    <w:uiPriority w:val="99"/>
    <w:unhideWhenUsed/>
    <w:rsid w:val="00BF1ECB"/>
    <w:pPr>
      <w:tabs>
        <w:tab w:val="center" w:pos="4680"/>
        <w:tab w:val="right" w:pos="9360"/>
      </w:tabs>
    </w:pPr>
  </w:style>
  <w:style w:type="character" w:customStyle="1" w:styleId="HeaderChar">
    <w:name w:val="Header Char"/>
    <w:basedOn w:val="DefaultParagraphFont"/>
    <w:link w:val="Header"/>
    <w:uiPriority w:val="99"/>
    <w:rsid w:val="00BF1ECB"/>
  </w:style>
  <w:style w:type="paragraph" w:styleId="Footer">
    <w:name w:val="footer"/>
    <w:basedOn w:val="Normal"/>
    <w:link w:val="FooterChar"/>
    <w:unhideWhenUsed/>
    <w:rsid w:val="00BF1ECB"/>
    <w:pPr>
      <w:tabs>
        <w:tab w:val="center" w:pos="4680"/>
        <w:tab w:val="right" w:pos="9360"/>
      </w:tabs>
    </w:pPr>
  </w:style>
  <w:style w:type="character" w:customStyle="1" w:styleId="FooterChar">
    <w:name w:val="Footer Char"/>
    <w:basedOn w:val="DefaultParagraphFont"/>
    <w:link w:val="Footer"/>
    <w:uiPriority w:val="99"/>
    <w:rsid w:val="00BF1ECB"/>
  </w:style>
  <w:style w:type="character" w:styleId="CommentReference">
    <w:name w:val="annotation reference"/>
    <w:basedOn w:val="DefaultParagraphFont"/>
    <w:uiPriority w:val="99"/>
    <w:semiHidden/>
    <w:unhideWhenUsed/>
    <w:rsid w:val="00CD7971"/>
    <w:rPr>
      <w:sz w:val="16"/>
      <w:szCs w:val="16"/>
    </w:rPr>
  </w:style>
  <w:style w:type="paragraph" w:styleId="CommentText">
    <w:name w:val="annotation text"/>
    <w:basedOn w:val="Normal"/>
    <w:link w:val="CommentTextChar"/>
    <w:uiPriority w:val="99"/>
    <w:semiHidden/>
    <w:unhideWhenUsed/>
    <w:rsid w:val="00CD7971"/>
    <w:rPr>
      <w:sz w:val="20"/>
      <w:szCs w:val="20"/>
    </w:rPr>
  </w:style>
  <w:style w:type="character" w:customStyle="1" w:styleId="CommentTextChar">
    <w:name w:val="Comment Text Char"/>
    <w:basedOn w:val="DefaultParagraphFont"/>
    <w:link w:val="CommentText"/>
    <w:uiPriority w:val="99"/>
    <w:semiHidden/>
    <w:rsid w:val="00CD7971"/>
    <w:rPr>
      <w:sz w:val="20"/>
      <w:szCs w:val="20"/>
    </w:rPr>
  </w:style>
  <w:style w:type="paragraph" w:styleId="CommentSubject">
    <w:name w:val="annotation subject"/>
    <w:basedOn w:val="CommentText"/>
    <w:next w:val="CommentText"/>
    <w:link w:val="CommentSubjectChar"/>
    <w:uiPriority w:val="99"/>
    <w:semiHidden/>
    <w:unhideWhenUsed/>
    <w:rsid w:val="00CD7971"/>
    <w:rPr>
      <w:b/>
      <w:bCs/>
    </w:rPr>
  </w:style>
  <w:style w:type="character" w:customStyle="1" w:styleId="CommentSubjectChar">
    <w:name w:val="Comment Subject Char"/>
    <w:basedOn w:val="CommentTextChar"/>
    <w:link w:val="CommentSubject"/>
    <w:uiPriority w:val="99"/>
    <w:semiHidden/>
    <w:rsid w:val="00CD7971"/>
    <w:rPr>
      <w:b/>
      <w:bCs/>
      <w:sz w:val="20"/>
      <w:szCs w:val="20"/>
    </w:rPr>
  </w:style>
  <w:style w:type="paragraph" w:styleId="BalloonText">
    <w:name w:val="Balloon Text"/>
    <w:basedOn w:val="Normal"/>
    <w:link w:val="BalloonTextChar"/>
    <w:uiPriority w:val="99"/>
    <w:semiHidden/>
    <w:unhideWhenUsed/>
    <w:rsid w:val="00CD7971"/>
    <w:rPr>
      <w:rFonts w:ascii="Tahoma" w:hAnsi="Tahoma" w:cs="Tahoma"/>
      <w:sz w:val="16"/>
      <w:szCs w:val="16"/>
    </w:rPr>
  </w:style>
  <w:style w:type="character" w:customStyle="1" w:styleId="BalloonTextChar">
    <w:name w:val="Balloon Text Char"/>
    <w:basedOn w:val="DefaultParagraphFont"/>
    <w:link w:val="BalloonText"/>
    <w:uiPriority w:val="99"/>
    <w:semiHidden/>
    <w:rsid w:val="00CD7971"/>
    <w:rPr>
      <w:rFonts w:ascii="Tahoma" w:hAnsi="Tahoma" w:cs="Tahoma"/>
      <w:sz w:val="16"/>
      <w:szCs w:val="16"/>
    </w:rPr>
  </w:style>
  <w:style w:type="character" w:customStyle="1" w:styleId="Heading3Char">
    <w:name w:val="Heading 3 Char"/>
    <w:basedOn w:val="DefaultParagraphFont"/>
    <w:link w:val="Heading3"/>
    <w:rsid w:val="004B0FA3"/>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74CD5"/>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0341DA"/>
    <w:rPr>
      <w:color w:val="808080"/>
    </w:rPr>
  </w:style>
  <w:style w:type="character" w:styleId="Hyperlink">
    <w:name w:val="Hyperlink"/>
    <w:basedOn w:val="DefaultParagraphFont"/>
    <w:uiPriority w:val="99"/>
    <w:unhideWhenUsed/>
    <w:rsid w:val="00EF6BB8"/>
    <w:rPr>
      <w:color w:val="0000FF" w:themeColor="hyperlink"/>
      <w:u w:val="single"/>
    </w:rPr>
  </w:style>
  <w:style w:type="character" w:styleId="FollowedHyperlink">
    <w:name w:val="FollowedHyperlink"/>
    <w:basedOn w:val="DefaultParagraphFont"/>
    <w:uiPriority w:val="99"/>
    <w:semiHidden/>
    <w:unhideWhenUsed/>
    <w:rsid w:val="00700084"/>
    <w:rPr>
      <w:color w:val="800080" w:themeColor="followedHyperlink"/>
      <w:u w:val="single"/>
    </w:rPr>
  </w:style>
  <w:style w:type="character" w:customStyle="1" w:styleId="Heading7Char">
    <w:name w:val="Heading 7 Char"/>
    <w:basedOn w:val="DefaultParagraphFont"/>
    <w:link w:val="Heading7"/>
    <w:uiPriority w:val="9"/>
    <w:semiHidden/>
    <w:rsid w:val="00AD60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D604A"/>
    <w:rPr>
      <w:rFonts w:asciiTheme="majorHAnsi" w:eastAsiaTheme="majorEastAsia" w:hAnsiTheme="majorHAnsi" w:cstheme="majorBidi"/>
      <w:color w:val="404040" w:themeColor="text1" w:themeTint="BF"/>
      <w:sz w:val="20"/>
      <w:szCs w:val="20"/>
    </w:rPr>
  </w:style>
  <w:style w:type="paragraph" w:customStyle="1" w:styleId="Normal11pt">
    <w:name w:val="Normal + 11 pt"/>
    <w:basedOn w:val="Normal"/>
    <w:link w:val="Normal11ptChar"/>
    <w:rsid w:val="00AD604A"/>
    <w:pPr>
      <w:keepNext/>
      <w:ind w:left="0"/>
    </w:pPr>
    <w:rPr>
      <w:rFonts w:ascii="Times New Roman" w:eastAsia="Times New Roman" w:hAnsi="Times New Roman" w:cs="Times New Roman"/>
      <w:sz w:val="24"/>
      <w:szCs w:val="20"/>
    </w:rPr>
  </w:style>
  <w:style w:type="character" w:customStyle="1" w:styleId="Normal11ptChar">
    <w:name w:val="Normal + 11 pt Char"/>
    <w:link w:val="Normal11pt"/>
    <w:rsid w:val="00AD604A"/>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8C6F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6FD1"/>
    <w:rPr>
      <w:rFonts w:asciiTheme="majorHAnsi" w:eastAsiaTheme="majorEastAsia" w:hAnsiTheme="majorHAnsi" w:cstheme="majorBidi"/>
      <w:i/>
      <w:iCs/>
      <w:color w:val="243F60" w:themeColor="accent1" w:themeShade="7F"/>
    </w:rPr>
  </w:style>
  <w:style w:type="paragraph" w:customStyle="1" w:styleId="DMCMEMO">
    <w:name w:val="DMCMEMO"/>
    <w:basedOn w:val="Normal"/>
    <w:rsid w:val="008C6FD1"/>
    <w:pPr>
      <w:ind w:left="0"/>
    </w:pPr>
    <w:rPr>
      <w:rFonts w:ascii="Courier" w:eastAsia="Times New Roman" w:hAnsi="Courier" w:cs="Times New Roman"/>
      <w:sz w:val="24"/>
      <w:szCs w:val="20"/>
    </w:rPr>
  </w:style>
  <w:style w:type="paragraph" w:styleId="BodyTextIndent">
    <w:name w:val="Body Text Indent"/>
    <w:basedOn w:val="Normal"/>
    <w:link w:val="BodyTextIndentChar"/>
    <w:rsid w:val="008C6FD1"/>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C6FD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5DFF-EDEF-4393-AA8B-F24749C8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Billings Clinic</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Billings Clinic</dc:creator>
  <cp:lastModifiedBy>Kellen Kirby</cp:lastModifiedBy>
  <cp:revision>2</cp:revision>
  <cp:lastPrinted>2022-01-19T16:31:00Z</cp:lastPrinted>
  <dcterms:created xsi:type="dcterms:W3CDTF">2022-10-05T22:41:00Z</dcterms:created>
  <dcterms:modified xsi:type="dcterms:W3CDTF">2022-10-05T22:41:00Z</dcterms:modified>
</cp:coreProperties>
</file>